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left"/>
        <w:outlineLvl w:val="0"/>
      </w:pPr>
    </w:p>
    <w:p>
      <w:pPr>
        <w:pStyle w:val="Title"/>
        <w:jc w:val="left"/>
        <w:outlineLvl w:val="0"/>
      </w:pPr>
      <w:r>
        <w:rPr>
          <w:rtl w:val="0"/>
          <w:lang w:val="en-US"/>
        </w:rPr>
        <w:t xml:space="preserve">STATISTICS SYLLABUS </w:t>
      </w:r>
      <w:r>
        <w:rPr>
          <w:rtl w:val="0"/>
          <w:lang w:val="en-US"/>
        </w:rPr>
        <w:t>SPRING</w:t>
      </w:r>
      <w:r>
        <w:rPr>
          <w:rtl w:val="0"/>
          <w:lang w:val="en-US"/>
        </w:rPr>
        <w:t xml:space="preserve"> 202</w:t>
      </w:r>
      <w:r>
        <w:rPr>
          <w:rtl w:val="0"/>
          <w:lang w:val="en-US"/>
        </w:rPr>
        <w:t>6</w:t>
      </w:r>
    </w:p>
    <w:p>
      <w:pPr>
        <w:pStyle w:val="Title"/>
        <w:jc w:val="left"/>
        <w:outlineLvl w:val="0"/>
      </w:pPr>
      <w:r>
        <w:rPr>
          <w:rtl w:val="0"/>
          <w:lang w:val="en-US"/>
        </w:rPr>
        <w:t xml:space="preserve">WESTCHESTER COMMUNITY COLLEGE </w:t>
      </w:r>
    </w:p>
    <w:p>
      <w:pPr>
        <w:pStyle w:val="Body"/>
        <w:rPr>
          <w:sz w:val="24"/>
          <w:szCs w:val="24"/>
        </w:rPr>
      </w:pPr>
    </w:p>
    <w:p>
      <w:pPr>
        <w:pStyle w:val="Body"/>
        <w:rPr>
          <w:sz w:val="24"/>
          <w:szCs w:val="24"/>
        </w:rPr>
      </w:pPr>
      <w:r>
        <w:rPr>
          <w:rFonts w:cs="Arial Unicode MS" w:eastAsia="Arial Unicode MS"/>
          <w:sz w:val="24"/>
          <w:szCs w:val="24"/>
          <w:rtl w:val="0"/>
        </w:rPr>
        <w:t>Dr. John Loase</w:t>
      </w:r>
    </w:p>
    <w:p>
      <w:pPr>
        <w:pStyle w:val="Body"/>
        <w:rPr>
          <w:sz w:val="24"/>
          <w:szCs w:val="24"/>
        </w:rPr>
      </w:pPr>
    </w:p>
    <w:p>
      <w:pPr>
        <w:pStyle w:val="Body"/>
        <w:rPr>
          <w:sz w:val="24"/>
          <w:szCs w:val="24"/>
        </w:rPr>
      </w:pPr>
    </w:p>
    <w:p>
      <w:pPr>
        <w:pStyle w:val="Body"/>
        <w:rPr>
          <w:sz w:val="24"/>
          <w:szCs w:val="24"/>
          <w:u w:val="single"/>
        </w:rPr>
      </w:pPr>
      <w:r>
        <w:rPr>
          <w:rFonts w:cs="Arial Unicode MS" w:eastAsia="Arial Unicode MS"/>
          <w:sz w:val="24"/>
          <w:szCs w:val="24"/>
          <w:u w:val="single"/>
          <w:rtl w:val="0"/>
          <w:lang w:val="en-US"/>
        </w:rPr>
        <w:t>COURSE DESCRIPTION</w:t>
      </w:r>
    </w:p>
    <w:p>
      <w:pPr>
        <w:pStyle w:val="Body"/>
        <w:rPr>
          <w:sz w:val="24"/>
          <w:szCs w:val="24"/>
        </w:rPr>
      </w:pPr>
    </w:p>
    <w:p>
      <w:pPr>
        <w:pStyle w:val="Body"/>
        <w:rPr>
          <w:sz w:val="24"/>
          <w:szCs w:val="24"/>
        </w:rPr>
      </w:pPr>
      <w:r>
        <w:rPr>
          <w:rFonts w:cs="Arial Unicode MS" w:eastAsia="Arial Unicode MS"/>
          <w:sz w:val="24"/>
          <w:szCs w:val="24"/>
          <w:rtl w:val="0"/>
          <w:lang w:val="en-US"/>
        </w:rPr>
        <w:t xml:space="preserve">    Statistics focuses on applications of basic methods and models used in Statistics, emphasizing the vital usefulness of hypothesis testing and its foundation in Probability. The course has a lecture discussion approach coupled with discussions in class of required books. Each student is part of several book discussions, where a 1 page maximum critical essay is due the day of discussion. Statistics is playing an increasingly important role in virtually every profession. This course constantly demonstrates the usefulness and benefit of Statistics to the students</w:t>
      </w:r>
      <w:r>
        <w:rPr>
          <w:rFonts w:cs="Arial Unicode MS" w:eastAsia="Arial Unicode MS" w:hint="default"/>
          <w:sz w:val="24"/>
          <w:szCs w:val="24"/>
          <w:rtl w:val="1"/>
        </w:rPr>
        <w:t xml:space="preserve">’ </w:t>
      </w:r>
      <w:r>
        <w:rPr>
          <w:rFonts w:cs="Arial Unicode MS" w:eastAsia="Arial Unicode MS"/>
          <w:sz w:val="24"/>
          <w:szCs w:val="24"/>
          <w:rtl w:val="0"/>
          <w:lang w:val="en-US"/>
        </w:rPr>
        <w:t>future personal and professional life.</w:t>
      </w:r>
    </w:p>
    <w:p>
      <w:pPr>
        <w:pStyle w:val="Body"/>
        <w:rPr>
          <w:sz w:val="24"/>
          <w:szCs w:val="24"/>
        </w:rPr>
      </w:pPr>
    </w:p>
    <w:p>
      <w:pPr>
        <w:pStyle w:val="Body"/>
        <w:rPr>
          <w:sz w:val="24"/>
          <w:szCs w:val="24"/>
        </w:rPr>
      </w:pPr>
    </w:p>
    <w:p>
      <w:pPr>
        <w:pStyle w:val="Body"/>
        <w:outlineLvl w:val="0"/>
        <w:rPr>
          <w:sz w:val="24"/>
          <w:szCs w:val="24"/>
        </w:rPr>
      </w:pPr>
      <w:r>
        <w:rPr>
          <w:sz w:val="24"/>
          <w:szCs w:val="24"/>
          <w:rtl w:val="0"/>
          <w:lang w:val="de-DE"/>
        </w:rPr>
        <w:t xml:space="preserve">   STUDENT LEARNING OUTCOMES</w:t>
      </w:r>
    </w:p>
    <w:p>
      <w:pPr>
        <w:pStyle w:val="Body"/>
        <w:outlineLvl w:val="0"/>
        <w:rPr>
          <w:sz w:val="24"/>
          <w:szCs w:val="24"/>
        </w:rPr>
      </w:pPr>
      <w:r>
        <w:rPr>
          <w:sz w:val="24"/>
          <w:szCs w:val="24"/>
          <w:rtl w:val="0"/>
          <w:lang w:val="en-US"/>
        </w:rPr>
        <w:t>Upon successful completion of this course, the student will be able to:</w:t>
      </w:r>
    </w:p>
    <w:p>
      <w:pPr>
        <w:pStyle w:val="Body"/>
        <w:outlineLvl w:val="0"/>
        <w:rPr>
          <w:sz w:val="24"/>
          <w:szCs w:val="24"/>
        </w:rPr>
      </w:pPr>
    </w:p>
    <w:p>
      <w:pPr>
        <w:pStyle w:val="Body"/>
        <w:numPr>
          <w:ilvl w:val="0"/>
          <w:numId w:val="2"/>
        </w:numPr>
        <w:bidi w:val="0"/>
        <w:ind w:right="0"/>
        <w:jc w:val="left"/>
        <w:rPr>
          <w:sz w:val="24"/>
          <w:szCs w:val="24"/>
          <w:rtl w:val="0"/>
          <w:lang w:val="en-US"/>
        </w:rPr>
      </w:pPr>
      <w:r>
        <w:rPr>
          <w:sz w:val="24"/>
          <w:szCs w:val="24"/>
          <w:rtl w:val="0"/>
          <w:lang w:val="en-US"/>
        </w:rPr>
        <w:t>Achieve a basic understanding of probability and its application to statistical inference, as evidenced by performance on Test 1. (The first ten topics present the foundation of Statistics in Probability)</w:t>
      </w:r>
    </w:p>
    <w:p>
      <w:pPr>
        <w:pStyle w:val="Body"/>
        <w:numPr>
          <w:ilvl w:val="0"/>
          <w:numId w:val="2"/>
        </w:numPr>
        <w:bidi w:val="0"/>
        <w:ind w:right="0"/>
        <w:jc w:val="left"/>
        <w:rPr>
          <w:sz w:val="24"/>
          <w:szCs w:val="24"/>
          <w:rtl w:val="0"/>
          <w:lang w:val="en-US"/>
        </w:rPr>
      </w:pPr>
      <w:r>
        <w:rPr>
          <w:sz w:val="24"/>
          <w:szCs w:val="24"/>
          <w:rtl w:val="0"/>
          <w:lang w:val="en-US"/>
        </w:rPr>
        <w:t xml:space="preserve"> Identify and reproduce basic foundations of Statistics, as evidenced by performance on four   short papers, Test 1,2,and 3 and the Final Exam.</w:t>
      </w:r>
    </w:p>
    <w:p>
      <w:pPr>
        <w:pStyle w:val="Body"/>
        <w:numPr>
          <w:ilvl w:val="0"/>
          <w:numId w:val="2"/>
        </w:numPr>
        <w:bidi w:val="0"/>
        <w:ind w:right="0"/>
        <w:jc w:val="left"/>
        <w:rPr>
          <w:sz w:val="24"/>
          <w:szCs w:val="24"/>
          <w:rtl w:val="0"/>
          <w:lang w:val="en-US"/>
        </w:rPr>
      </w:pPr>
      <w:r>
        <w:rPr>
          <w:sz w:val="24"/>
          <w:szCs w:val="24"/>
          <w:rtl w:val="0"/>
          <w:lang w:val="en-US"/>
        </w:rPr>
        <w:t xml:space="preserve">OPTIONAL  Recognize and apply basic principles of Statistics , as evidenced by performance on four   short papers, Test 1, 2, 3, and the Final Exam. </w:t>
      </w:r>
    </w:p>
    <w:p>
      <w:pPr>
        <w:pStyle w:val="Body"/>
        <w:numPr>
          <w:ilvl w:val="0"/>
          <w:numId w:val="2"/>
        </w:numPr>
        <w:bidi w:val="0"/>
        <w:ind w:right="0"/>
        <w:jc w:val="left"/>
        <w:rPr>
          <w:sz w:val="24"/>
          <w:szCs w:val="24"/>
          <w:rtl w:val="0"/>
          <w:lang w:val="en-US"/>
        </w:rPr>
      </w:pPr>
      <w:r>
        <w:rPr>
          <w:sz w:val="24"/>
          <w:szCs w:val="24"/>
          <w:rtl w:val="0"/>
          <w:lang w:val="en-US"/>
        </w:rPr>
        <w:t xml:space="preserve">Think critically and creatively applying Statistics to address real world problems, as evidenced by four short papers and class discussions. </w:t>
        <w:tab/>
      </w:r>
    </w:p>
    <w:p>
      <w:pPr>
        <w:pStyle w:val="Body"/>
        <w:numPr>
          <w:ilvl w:val="0"/>
          <w:numId w:val="2"/>
        </w:numPr>
        <w:bidi w:val="0"/>
        <w:ind w:right="0"/>
        <w:jc w:val="left"/>
        <w:rPr>
          <w:sz w:val="24"/>
          <w:szCs w:val="24"/>
          <w:rtl w:val="0"/>
          <w:lang w:val="en-US"/>
        </w:rPr>
      </w:pPr>
      <w:r>
        <w:rPr>
          <w:sz w:val="24"/>
          <w:szCs w:val="24"/>
          <w:rtl w:val="0"/>
          <w:lang w:val="en-US"/>
        </w:rPr>
        <w:t>Develop interest in the further study of Statistics, as evidenced by students</w:t>
      </w:r>
      <w:r>
        <w:rPr>
          <w:sz w:val="24"/>
          <w:szCs w:val="24"/>
          <w:rtl w:val="1"/>
        </w:rPr>
        <w:t xml:space="preserve">’ </w:t>
      </w:r>
      <w:r>
        <w:rPr>
          <w:sz w:val="24"/>
          <w:szCs w:val="24"/>
          <w:rtl w:val="0"/>
          <w:lang w:val="en-US"/>
        </w:rPr>
        <w:t xml:space="preserve">pursuit of Calculus courses that lead to Calculus Based Statistics and beyond. </w:t>
      </w:r>
    </w:p>
    <w:p>
      <w:pPr>
        <w:pStyle w:val="Body"/>
        <w:ind w:left="720" w:firstLine="0"/>
        <w:rPr>
          <w:sz w:val="24"/>
          <w:szCs w:val="24"/>
        </w:rPr>
      </w:pPr>
      <w:r>
        <w:rPr>
          <w:sz w:val="24"/>
          <w:szCs w:val="24"/>
          <w:rtl w:val="0"/>
          <w:lang w:val="en-US"/>
        </w:rPr>
        <w:t xml:space="preserve">Some students start in Statistics, advance to Calculus, and graduate with  a   mathematics major- a favorable professional credential. </w:t>
      </w:r>
    </w:p>
    <w:p>
      <w:pPr>
        <w:pStyle w:val="Body"/>
        <w:ind w:left="360" w:firstLine="0"/>
        <w:rPr>
          <w:sz w:val="24"/>
          <w:szCs w:val="24"/>
        </w:rPr>
      </w:pPr>
    </w:p>
    <w:p>
      <w:pPr>
        <w:pStyle w:val="Body"/>
        <w:ind w:firstLine="240"/>
        <w:rPr>
          <w:sz w:val="24"/>
          <w:szCs w:val="24"/>
          <w:u w:val="single"/>
        </w:rPr>
      </w:pPr>
      <w:r>
        <w:rPr>
          <w:sz w:val="24"/>
          <w:szCs w:val="24"/>
          <w:u w:val="single"/>
          <w:rtl w:val="0"/>
          <w:lang w:val="de-DE"/>
        </w:rPr>
        <w:t>TEXT</w:t>
      </w:r>
    </w:p>
    <w:p>
      <w:pPr>
        <w:pStyle w:val="Body"/>
        <w:ind w:firstLine="240"/>
        <w:rPr>
          <w:sz w:val="24"/>
          <w:szCs w:val="24"/>
          <w:u w:val="single"/>
        </w:rPr>
      </w:pPr>
      <w:r>
        <w:rPr>
          <w:sz w:val="24"/>
          <w:szCs w:val="24"/>
          <w:u w:val="single"/>
          <w:rtl w:val="0"/>
          <w:lang w:val="en-US"/>
        </w:rPr>
        <w:t>Statistics -Neil Weiss 10</w:t>
      </w:r>
      <w:r>
        <w:rPr>
          <w:sz w:val="24"/>
          <w:szCs w:val="24"/>
          <w:u w:val="single"/>
          <w:vertAlign w:val="superscript"/>
          <w:rtl w:val="0"/>
          <w:lang w:val="en-US"/>
        </w:rPr>
        <w:t>th</w:t>
      </w:r>
      <w:r>
        <w:rPr>
          <w:sz w:val="24"/>
          <w:szCs w:val="24"/>
          <w:u w:val="single"/>
          <w:rtl w:val="0"/>
          <w:lang w:val="en-US"/>
        </w:rPr>
        <w:t xml:space="preserve"> Ed. Pearson Publishing </w:t>
      </w:r>
    </w:p>
    <w:p>
      <w:pPr>
        <w:pStyle w:val="Body"/>
        <w:ind w:left="720" w:firstLine="0"/>
        <w:rPr>
          <w:sz w:val="24"/>
          <w:szCs w:val="24"/>
        </w:rPr>
      </w:pPr>
      <w:r>
        <w:rPr>
          <w:sz w:val="24"/>
          <w:szCs w:val="24"/>
          <w:rtl w:val="0"/>
        </w:rPr>
        <w:t>Loase, John (2009).</w:t>
      </w:r>
      <w:r>
        <w:rPr>
          <w:i w:val="1"/>
          <w:iCs w:val="1"/>
          <w:sz w:val="24"/>
          <w:szCs w:val="24"/>
          <w:rtl w:val="0"/>
          <w:lang w:val="en-US"/>
        </w:rPr>
        <w:t>The Sigfluence Generation: Our Young People</w:t>
      </w:r>
      <w:r>
        <w:rPr>
          <w:i w:val="1"/>
          <w:iCs w:val="1"/>
          <w:sz w:val="24"/>
          <w:szCs w:val="24"/>
          <w:rtl w:val="1"/>
        </w:rPr>
        <w:t>’</w:t>
      </w:r>
      <w:r>
        <w:rPr>
          <w:i w:val="1"/>
          <w:iCs w:val="1"/>
          <w:sz w:val="24"/>
          <w:szCs w:val="24"/>
          <w:rtl w:val="0"/>
          <w:lang w:val="en-US"/>
        </w:rPr>
        <w:t>s Potential to . Transform America</w:t>
      </w:r>
      <w:r>
        <w:rPr>
          <w:sz w:val="24"/>
          <w:szCs w:val="24"/>
          <w:rtl w:val="0"/>
          <w:lang w:val="en-US"/>
        </w:rPr>
        <w:t>. New York: AEG Eloquent Books .Finalist Benjamin Franklin National Book Award. Free on Dr. Loase</w:t>
      </w:r>
      <w:r>
        <w:rPr>
          <w:sz w:val="24"/>
          <w:szCs w:val="24"/>
          <w:rtl w:val="1"/>
        </w:rPr>
        <w:t>’</w:t>
      </w:r>
      <w:r>
        <w:rPr>
          <w:sz w:val="24"/>
          <w:szCs w:val="24"/>
          <w:rtl w:val="0"/>
          <w:lang w:val="en-US"/>
        </w:rPr>
        <w:t>s website sigfluence.com.</w:t>
      </w:r>
    </w:p>
    <w:p>
      <w:pPr>
        <w:pStyle w:val="Body"/>
        <w:rPr>
          <w:sz w:val="24"/>
          <w:szCs w:val="24"/>
        </w:rPr>
      </w:pPr>
    </w:p>
    <w:p>
      <w:pPr>
        <w:pStyle w:val="Body"/>
        <w:rPr>
          <w:sz w:val="24"/>
          <w:szCs w:val="24"/>
        </w:rPr>
      </w:pPr>
      <w:r>
        <w:rPr>
          <w:rFonts w:cs="Arial Unicode MS" w:eastAsia="Arial Unicode MS"/>
          <w:sz w:val="24"/>
          <w:szCs w:val="24"/>
          <w:rtl w:val="0"/>
        </w:rPr>
        <w:tab/>
        <w:t xml:space="preserve">Frankl, Viktor (1959). </w:t>
      </w:r>
      <w:r>
        <w:rPr>
          <w:rFonts w:cs="Arial Unicode MS" w:eastAsia="Arial Unicode MS"/>
          <w:i w:val="1"/>
          <w:iCs w:val="1"/>
          <w:sz w:val="24"/>
          <w:szCs w:val="24"/>
          <w:rtl w:val="0"/>
        </w:rPr>
        <w:t>Man</w:t>
      </w:r>
      <w:r>
        <w:rPr>
          <w:rFonts w:cs="Arial Unicode MS" w:eastAsia="Arial Unicode MS" w:hint="default"/>
          <w:i w:val="1"/>
          <w:iCs w:val="1"/>
          <w:sz w:val="24"/>
          <w:szCs w:val="24"/>
          <w:rtl w:val="1"/>
        </w:rPr>
        <w:t>’</w:t>
      </w:r>
      <w:r>
        <w:rPr>
          <w:rFonts w:cs="Arial Unicode MS" w:eastAsia="Arial Unicode MS"/>
          <w:i w:val="1"/>
          <w:iCs w:val="1"/>
          <w:sz w:val="24"/>
          <w:szCs w:val="24"/>
          <w:rtl w:val="0"/>
          <w:lang w:val="en-US"/>
        </w:rPr>
        <w:t>s Search for Meaning</w:t>
      </w:r>
      <w:r>
        <w:rPr>
          <w:rFonts w:cs="Arial Unicode MS" w:eastAsia="Arial Unicode MS"/>
          <w:sz w:val="24"/>
          <w:szCs w:val="24"/>
          <w:rtl w:val="0"/>
          <w:lang w:val="en-US"/>
        </w:rPr>
        <w:t>, Beacon Press.</w:t>
      </w:r>
    </w:p>
    <w:p>
      <w:pPr>
        <w:pStyle w:val="Body"/>
        <w:rPr>
          <w:sz w:val="24"/>
          <w:szCs w:val="24"/>
        </w:rPr>
      </w:pPr>
    </w:p>
    <w:p>
      <w:pPr>
        <w:pStyle w:val="Body"/>
        <w:rPr>
          <w:sz w:val="24"/>
          <w:szCs w:val="24"/>
          <w:u w:val="single"/>
        </w:rPr>
      </w:pPr>
      <w:r>
        <w:rPr>
          <w:rFonts w:cs="Arial Unicode MS" w:eastAsia="Arial Unicode MS"/>
          <w:sz w:val="24"/>
          <w:szCs w:val="24"/>
          <w:rtl w:val="0"/>
          <w:lang w:val="en-US"/>
        </w:rPr>
        <w:tab/>
        <w:t xml:space="preserve"> Danko and Van Ness (1</w:t>
      </w:r>
      <w:r>
        <w:rPr>
          <w:rFonts w:cs="Arial Unicode MS" w:eastAsia="Arial Unicode MS"/>
          <w:sz w:val="24"/>
          <w:szCs w:val="24"/>
          <w:vertAlign w:val="superscript"/>
          <w:rtl w:val="0"/>
        </w:rPr>
        <w:t>st</w:t>
      </w:r>
      <w:r>
        <w:rPr>
          <w:rFonts w:cs="Arial Unicode MS" w:eastAsia="Arial Unicode MS"/>
          <w:sz w:val="24"/>
          <w:szCs w:val="24"/>
          <w:rtl w:val="0"/>
          <w:lang w:val="fr-FR"/>
        </w:rPr>
        <w:t xml:space="preserve"> Edition) </w:t>
      </w:r>
      <w:r>
        <w:rPr>
          <w:rFonts w:cs="Arial Unicode MS" w:eastAsia="Arial Unicode MS"/>
          <w:i w:val="1"/>
          <w:iCs w:val="1"/>
          <w:sz w:val="24"/>
          <w:szCs w:val="24"/>
          <w:rtl w:val="0"/>
          <w:lang w:val="en-US"/>
        </w:rPr>
        <w:t>Richer than a Millionaire.</w:t>
      </w:r>
      <w:r>
        <w:rPr>
          <w:rFonts w:cs="Arial Unicode MS" w:eastAsia="Arial Unicode MS"/>
          <w:sz w:val="24"/>
          <w:szCs w:val="24"/>
          <w:rtl w:val="0"/>
        </w:rPr>
        <w:t xml:space="preserve"> </w:t>
      </w:r>
    </w:p>
    <w:p>
      <w:pPr>
        <w:pStyle w:val="Body"/>
        <w:rPr>
          <w:sz w:val="24"/>
          <w:szCs w:val="24"/>
        </w:rPr>
      </w:pPr>
    </w:p>
    <w:p>
      <w:pPr>
        <w:pStyle w:val="Body"/>
        <w:ind w:left="720" w:firstLine="0"/>
        <w:rPr>
          <w:i w:val="1"/>
          <w:iCs w:val="1"/>
          <w:sz w:val="24"/>
          <w:szCs w:val="24"/>
        </w:rPr>
      </w:pPr>
      <w:r>
        <w:rPr>
          <w:sz w:val="24"/>
          <w:szCs w:val="24"/>
          <w:rtl w:val="0"/>
        </w:rPr>
        <w:t>Loase, John (2010</w:t>
      </w:r>
      <w:r>
        <w:rPr>
          <w:sz w:val="24"/>
          <w:szCs w:val="24"/>
          <w:u w:val="single"/>
          <w:rtl w:val="0"/>
        </w:rPr>
        <w:t xml:space="preserve">) </w:t>
      </w:r>
      <w:r>
        <w:rPr>
          <w:i w:val="1"/>
          <w:iCs w:val="1"/>
          <w:sz w:val="24"/>
          <w:szCs w:val="24"/>
          <w:rtl w:val="0"/>
          <w:lang w:val="en-US"/>
        </w:rPr>
        <w:t xml:space="preserve">Statistics Made Easy; West Hartford :The Graduate Group, free as a gift from Dr. Loase..  </w:t>
      </w:r>
    </w:p>
    <w:p>
      <w:pPr>
        <w:pStyle w:val="Body"/>
        <w:rPr>
          <w:i w:val="1"/>
          <w:iCs w:val="1"/>
          <w:sz w:val="24"/>
          <w:szCs w:val="24"/>
        </w:rPr>
      </w:pPr>
    </w:p>
    <w:p>
      <w:pPr>
        <w:pStyle w:val="Body"/>
        <w:rPr>
          <w:sz w:val="24"/>
          <w:szCs w:val="24"/>
        </w:rPr>
      </w:pPr>
      <w:r>
        <w:rPr>
          <w:rFonts w:cs="Arial Unicode MS" w:eastAsia="Arial Unicode MS"/>
          <w:sz w:val="24"/>
          <w:szCs w:val="24"/>
          <w:rtl w:val="0"/>
          <w:lang w:val="en-US"/>
        </w:rPr>
        <w:t xml:space="preserve">Highly Recommended </w:t>
      </w:r>
    </w:p>
    <w:p>
      <w:pPr>
        <w:pStyle w:val="Body"/>
        <w:rPr>
          <w:sz w:val="24"/>
          <w:szCs w:val="24"/>
        </w:rPr>
      </w:pPr>
      <w:r>
        <w:rPr>
          <w:rFonts w:cs="Arial Unicode MS" w:eastAsia="Arial Unicode MS"/>
          <w:sz w:val="24"/>
          <w:szCs w:val="24"/>
          <w:rtl w:val="0"/>
          <w:lang w:val="en-US"/>
        </w:rPr>
        <w:tab/>
        <w:t>TI-83 Calculator. My book uses the TI 83 throughout</w:t>
      </w:r>
    </w:p>
    <w:p>
      <w:pPr>
        <w:pStyle w:val="Body"/>
        <w:rPr>
          <w:sz w:val="24"/>
          <w:szCs w:val="24"/>
        </w:rPr>
      </w:pPr>
    </w:p>
    <w:p>
      <w:pPr>
        <w:pStyle w:val="Body"/>
        <w:rPr>
          <w:sz w:val="24"/>
          <w:szCs w:val="24"/>
        </w:rPr>
      </w:pPr>
      <w:r>
        <w:rPr>
          <w:rFonts w:cs="Arial Unicode MS" w:eastAsia="Arial Unicode MS"/>
          <w:sz w:val="24"/>
          <w:szCs w:val="24"/>
          <w:rtl w:val="0"/>
          <w:lang w:val="en-US"/>
        </w:rPr>
        <w:tab/>
        <w:t xml:space="preserve">The second half of </w:t>
      </w:r>
      <w:r>
        <w:rPr>
          <w:rFonts w:cs="Arial Unicode MS" w:eastAsia="Arial Unicode MS"/>
          <w:i w:val="1"/>
          <w:iCs w:val="1"/>
          <w:sz w:val="24"/>
          <w:szCs w:val="24"/>
          <w:rtl w:val="0"/>
          <w:lang w:val="en-US"/>
        </w:rPr>
        <w:t>Statistics Made Easy</w:t>
      </w:r>
      <w:r>
        <w:rPr>
          <w:rFonts w:cs="Arial Unicode MS" w:eastAsia="Arial Unicode MS"/>
          <w:sz w:val="24"/>
          <w:szCs w:val="24"/>
          <w:rtl w:val="0"/>
          <w:lang w:val="en-US"/>
        </w:rPr>
        <w:t xml:space="preserve">, that contains the Statistics for this course,  is a gift to you from me. The entire book may be very helpful and is available by publisher The Graduate Group (last price was $25). </w:t>
      </w:r>
    </w:p>
    <w:p>
      <w:pPr>
        <w:pStyle w:val="Body"/>
        <w:rPr>
          <w:sz w:val="24"/>
          <w:szCs w:val="24"/>
        </w:rPr>
      </w:pPr>
    </w:p>
    <w:p>
      <w:pPr>
        <w:pStyle w:val="Body"/>
        <w:rPr>
          <w:sz w:val="24"/>
          <w:szCs w:val="24"/>
        </w:rPr>
      </w:pPr>
      <w:r>
        <w:rPr>
          <w:rFonts w:cs="Arial Unicode MS" w:eastAsia="Arial Unicode MS"/>
          <w:sz w:val="24"/>
          <w:szCs w:val="24"/>
          <w:rtl w:val="0"/>
          <w:lang w:val="en-US"/>
        </w:rPr>
        <w:t xml:space="preserve">Enrichment Additional homework and comprehensive text. </w:t>
      </w:r>
    </w:p>
    <w:p>
      <w:pPr>
        <w:pStyle w:val="Body"/>
        <w:rPr>
          <w:i w:val="1"/>
          <w:iCs w:val="1"/>
          <w:sz w:val="24"/>
          <w:szCs w:val="24"/>
        </w:rPr>
      </w:pPr>
      <w:r>
        <w:rPr>
          <w:rFonts w:cs="Arial Unicode MS" w:eastAsia="Arial Unicode MS"/>
          <w:i w:val="1"/>
          <w:iCs w:val="1"/>
          <w:sz w:val="24"/>
          <w:szCs w:val="24"/>
          <w:rtl w:val="0"/>
          <w:lang w:val="en-US"/>
        </w:rPr>
        <w:t>Introductory Statistics</w:t>
      </w:r>
    </w:p>
    <w:p>
      <w:pPr>
        <w:pStyle w:val="Body"/>
        <w:rPr>
          <w:sz w:val="24"/>
          <w:szCs w:val="24"/>
        </w:rPr>
      </w:pPr>
      <w:r>
        <w:rPr>
          <w:rFonts w:cs="Arial Unicode MS" w:eastAsia="Arial Unicode MS"/>
          <w:sz w:val="24"/>
          <w:szCs w:val="24"/>
          <w:rtl w:val="0"/>
          <w:lang w:val="de-DE"/>
        </w:rPr>
        <w:t>Neil Weiss 10</w:t>
      </w:r>
      <w:r>
        <w:rPr>
          <w:rFonts w:cs="Arial Unicode MS" w:eastAsia="Arial Unicode MS"/>
          <w:sz w:val="24"/>
          <w:szCs w:val="24"/>
          <w:vertAlign w:val="superscript"/>
          <w:rtl w:val="0"/>
          <w:lang w:val="en-US"/>
        </w:rPr>
        <w:t>th</w:t>
      </w:r>
      <w:r>
        <w:rPr>
          <w:rFonts w:cs="Arial Unicode MS" w:eastAsia="Arial Unicode MS"/>
          <w:sz w:val="24"/>
          <w:szCs w:val="24"/>
          <w:rtl w:val="0"/>
          <w:lang w:val="en-US"/>
        </w:rPr>
        <w:t xml:space="preserve"> Edition Pearson </w:t>
      </w:r>
    </w:p>
    <w:p>
      <w:pPr>
        <w:pStyle w:val="Body"/>
        <w:rPr>
          <w:sz w:val="24"/>
          <w:szCs w:val="24"/>
        </w:rPr>
      </w:pPr>
      <w:r>
        <w:rPr>
          <w:rFonts w:cs="Arial Unicode MS" w:eastAsia="Arial Unicode MS"/>
          <w:sz w:val="24"/>
          <w:szCs w:val="24"/>
          <w:rtl w:val="0"/>
          <w:lang w:val="en-US"/>
        </w:rPr>
        <w:t xml:space="preserve">Dr. Loase will provide extensive notes and homework problems. </w:t>
      </w:r>
    </w:p>
    <w:p>
      <w:pPr>
        <w:pStyle w:val="Body"/>
        <w:ind w:left="360" w:firstLine="0"/>
        <w:rPr>
          <w:sz w:val="24"/>
          <w:szCs w:val="24"/>
        </w:rPr>
      </w:pPr>
    </w:p>
    <w:p>
      <w:pPr>
        <w:pStyle w:val="Body"/>
        <w:ind w:left="360" w:firstLine="0"/>
        <w:rPr>
          <w:sz w:val="24"/>
          <w:szCs w:val="24"/>
        </w:rPr>
      </w:pPr>
      <w:r>
        <w:rPr>
          <w:sz w:val="24"/>
          <w:szCs w:val="24"/>
          <w:rtl w:val="0"/>
          <w:lang w:val="en-US"/>
        </w:rPr>
        <w:t>METHODS OF INSTRUCTION</w:t>
      </w:r>
    </w:p>
    <w:p>
      <w:pPr>
        <w:pStyle w:val="Body"/>
        <w:rPr>
          <w:sz w:val="24"/>
          <w:szCs w:val="24"/>
        </w:rPr>
      </w:pPr>
    </w:p>
    <w:p>
      <w:pPr>
        <w:pStyle w:val="Body"/>
        <w:ind w:left="360" w:firstLine="0"/>
        <w:rPr>
          <w:sz w:val="24"/>
          <w:szCs w:val="24"/>
        </w:rPr>
      </w:pPr>
      <w:r>
        <w:rPr>
          <w:sz w:val="24"/>
          <w:szCs w:val="24"/>
          <w:rtl w:val="0"/>
          <w:lang w:val="en-US"/>
        </w:rPr>
        <w:t>COUSE PROCEDURES</w:t>
      </w:r>
    </w:p>
    <w:p>
      <w:pPr>
        <w:pStyle w:val="Body"/>
        <w:ind w:left="360" w:firstLine="0"/>
        <w:rPr>
          <w:sz w:val="24"/>
          <w:szCs w:val="24"/>
        </w:rPr>
      </w:pPr>
    </w:p>
    <w:p>
      <w:pPr>
        <w:pStyle w:val="Body"/>
        <w:numPr>
          <w:ilvl w:val="0"/>
          <w:numId w:val="4"/>
        </w:numPr>
        <w:bidi w:val="0"/>
        <w:ind w:right="0"/>
        <w:jc w:val="left"/>
        <w:rPr>
          <w:sz w:val="24"/>
          <w:szCs w:val="24"/>
          <w:rtl w:val="0"/>
          <w:lang w:val="fr-FR"/>
        </w:rPr>
      </w:pPr>
      <w:r>
        <w:rPr>
          <w:sz w:val="24"/>
          <w:szCs w:val="24"/>
          <w:u w:val="single"/>
          <w:rtl w:val="0"/>
          <w:lang w:val="fr-FR"/>
        </w:rPr>
        <w:t xml:space="preserve">Attendance. </w:t>
      </w:r>
      <w:r>
        <w:rPr>
          <w:sz w:val="24"/>
          <w:szCs w:val="24"/>
          <w:rtl w:val="0"/>
          <w:lang w:val="en-US"/>
        </w:rPr>
        <w:t>Your attendance and punctuality are critical for success. Lateness is recorded the same as absence and your attendance may result in a lowered grade. There is a very strong correlation between attendance and your final grade. You should aim for an A or B as a minimum. These require regular attendance.</w:t>
      </w:r>
    </w:p>
    <w:p>
      <w:pPr>
        <w:pStyle w:val="Body"/>
        <w:numPr>
          <w:ilvl w:val="0"/>
          <w:numId w:val="4"/>
        </w:numPr>
        <w:bidi w:val="0"/>
        <w:ind w:right="0"/>
        <w:jc w:val="left"/>
        <w:rPr>
          <w:sz w:val="24"/>
          <w:szCs w:val="24"/>
          <w:rtl w:val="0"/>
          <w:lang w:val="fr-FR"/>
        </w:rPr>
      </w:pPr>
      <w:r>
        <w:rPr>
          <w:sz w:val="24"/>
          <w:szCs w:val="24"/>
          <w:u w:val="single"/>
          <w:rtl w:val="0"/>
          <w:lang w:val="fr-FR"/>
        </w:rPr>
        <w:t>Participation.</w:t>
      </w:r>
      <w:r>
        <w:rPr>
          <w:sz w:val="24"/>
          <w:szCs w:val="24"/>
          <w:rtl w:val="0"/>
          <w:lang w:val="en-US"/>
        </w:rPr>
        <w:t xml:space="preserve"> Each student is expected to participate in class activities. Stronger Math students are expected in and out of class to assist weaker students. This is the philosophy of this course.  </w:t>
      </w:r>
    </w:p>
    <w:p>
      <w:pPr>
        <w:pStyle w:val="Body"/>
        <w:numPr>
          <w:ilvl w:val="0"/>
          <w:numId w:val="4"/>
        </w:numPr>
        <w:bidi w:val="0"/>
        <w:ind w:right="0"/>
        <w:jc w:val="left"/>
        <w:rPr>
          <w:sz w:val="24"/>
          <w:szCs w:val="24"/>
          <w:rtl w:val="0"/>
        </w:rPr>
      </w:pPr>
      <w:r>
        <w:rPr>
          <w:sz w:val="24"/>
          <w:szCs w:val="24"/>
          <w:u w:val="single"/>
          <w:rtl w:val="0"/>
        </w:rPr>
        <w:t xml:space="preserve">Timeliness. </w:t>
      </w:r>
      <w:r>
        <w:rPr>
          <w:sz w:val="24"/>
          <w:szCs w:val="24"/>
          <w:rtl w:val="0"/>
          <w:lang w:val="en-US"/>
        </w:rPr>
        <w:t>All assignments are due in class on a specific date. One letter grade is deducted for late papers. The Final Exam is the final time to submit any paper.</w:t>
      </w:r>
    </w:p>
    <w:p>
      <w:pPr>
        <w:pStyle w:val="Body"/>
        <w:numPr>
          <w:ilvl w:val="0"/>
          <w:numId w:val="4"/>
        </w:numPr>
        <w:bidi w:val="0"/>
        <w:ind w:right="0"/>
        <w:jc w:val="left"/>
        <w:rPr>
          <w:sz w:val="24"/>
          <w:szCs w:val="24"/>
          <w:rtl w:val="0"/>
          <w:lang w:val="en-US"/>
        </w:rPr>
      </w:pPr>
      <w:r>
        <w:rPr>
          <w:sz w:val="24"/>
          <w:szCs w:val="24"/>
          <w:rtl w:val="0"/>
          <w:lang w:val="en-US"/>
        </w:rPr>
        <w:t xml:space="preserve">On the last class, we will feature a debate on a topic related to the course. You will be expected to research your debate topic with resources from the library. Library staff is available and eager to assist. </w:t>
      </w:r>
    </w:p>
    <w:p>
      <w:pPr>
        <w:pStyle w:val="Body"/>
        <w:numPr>
          <w:ilvl w:val="0"/>
          <w:numId w:val="4"/>
        </w:numPr>
        <w:bidi w:val="0"/>
        <w:ind w:right="0"/>
        <w:jc w:val="left"/>
        <w:rPr>
          <w:sz w:val="24"/>
          <w:szCs w:val="24"/>
          <w:rtl w:val="0"/>
          <w:lang w:val="en-US"/>
        </w:rPr>
      </w:pPr>
      <w:r>
        <w:rPr>
          <w:sz w:val="24"/>
          <w:szCs w:val="24"/>
          <w:u w:val="single"/>
          <w:rtl w:val="0"/>
          <w:lang w:val="en-US"/>
        </w:rPr>
        <w:t>Technological Resources</w:t>
      </w:r>
      <w:r>
        <w:rPr>
          <w:sz w:val="24"/>
          <w:szCs w:val="24"/>
          <w:rtl w:val="0"/>
          <w:lang w:val="en-US"/>
        </w:rPr>
        <w:t>. The TI 83 Calculator is essential for this course. My text is based on the TI 83 Calculator. Do not earn a lower grade due to inferior technology.</w:t>
      </w:r>
    </w:p>
    <w:p>
      <w:pPr>
        <w:pStyle w:val="Body"/>
        <w:ind w:left="720" w:firstLine="0"/>
        <w:rPr>
          <w:sz w:val="24"/>
          <w:szCs w:val="24"/>
        </w:rPr>
      </w:pPr>
    </w:p>
    <w:p>
      <w:pPr>
        <w:pStyle w:val="Body"/>
        <w:rPr>
          <w:sz w:val="24"/>
          <w:szCs w:val="24"/>
        </w:rPr>
      </w:pPr>
    </w:p>
    <w:p>
      <w:pPr>
        <w:pStyle w:val="Body"/>
        <w:rPr>
          <w:b w:val="1"/>
          <w:bCs w:val="1"/>
          <w:sz w:val="24"/>
          <w:szCs w:val="24"/>
        </w:rPr>
      </w:pPr>
      <w:r>
        <w:rPr>
          <w:rFonts w:cs="Arial Unicode MS" w:eastAsia="Arial Unicode MS"/>
          <w:b w:val="1"/>
          <w:bCs w:val="1"/>
          <w:sz w:val="24"/>
          <w:szCs w:val="24"/>
          <w:rtl w:val="0"/>
          <w:lang w:val="en-US"/>
        </w:rPr>
        <w:t>EVALUATION</w:t>
      </w:r>
    </w:p>
    <w:p>
      <w:pPr>
        <w:pStyle w:val="Body"/>
        <w:rPr>
          <w:b w:val="1"/>
          <w:bCs w:val="1"/>
          <w:sz w:val="24"/>
          <w:szCs w:val="24"/>
        </w:rPr>
      </w:pPr>
    </w:p>
    <w:p>
      <w:pPr>
        <w:pStyle w:val="Body"/>
        <w:rPr>
          <w:b w:val="1"/>
          <w:bCs w:val="1"/>
          <w:sz w:val="24"/>
          <w:szCs w:val="24"/>
        </w:rPr>
      </w:pPr>
      <w:r>
        <w:rPr>
          <w:rFonts w:cs="Arial Unicode MS" w:eastAsia="Arial Unicode MS"/>
          <w:b w:val="1"/>
          <w:bCs w:val="1"/>
          <w:sz w:val="24"/>
          <w:szCs w:val="24"/>
          <w:rtl w:val="0"/>
          <w:lang w:val="en-US"/>
        </w:rPr>
        <w:t xml:space="preserve">Test 1, 2 ,and  3.  (60%  of Final Grade) </w:t>
      </w:r>
    </w:p>
    <w:p>
      <w:pPr>
        <w:pStyle w:val="Body"/>
        <w:rPr>
          <w:sz w:val="24"/>
          <w:szCs w:val="24"/>
        </w:rPr>
      </w:pPr>
    </w:p>
    <w:p>
      <w:pPr>
        <w:pStyle w:val="Body"/>
        <w:jc w:val="center"/>
        <w:rPr>
          <w:sz w:val="24"/>
          <w:szCs w:val="24"/>
        </w:rPr>
      </w:pPr>
    </w:p>
    <w:p>
      <w:pPr>
        <w:pStyle w:val="Body"/>
        <w:jc w:val="center"/>
        <w:rPr>
          <w:sz w:val="24"/>
          <w:szCs w:val="24"/>
        </w:rPr>
      </w:pPr>
    </w:p>
    <w:p>
      <w:pPr>
        <w:pStyle w:val="Body"/>
        <w:rPr>
          <w:b w:val="1"/>
          <w:bCs w:val="1"/>
          <w:sz w:val="24"/>
          <w:szCs w:val="24"/>
        </w:rPr>
      </w:pPr>
      <w:r>
        <w:rPr>
          <w:rFonts w:cs="Arial Unicode MS" w:eastAsia="Arial Unicode MS"/>
          <w:b w:val="1"/>
          <w:bCs w:val="1"/>
          <w:sz w:val="24"/>
          <w:szCs w:val="24"/>
          <w:rtl w:val="0"/>
          <w:lang w:val="en-US"/>
        </w:rPr>
        <w:t>Final 30%  of Final Grade)</w:t>
      </w:r>
    </w:p>
    <w:p>
      <w:pPr>
        <w:pStyle w:val="Body"/>
        <w:rPr>
          <w:b w:val="1"/>
          <w:bCs w:val="1"/>
          <w:sz w:val="24"/>
          <w:szCs w:val="24"/>
        </w:rPr>
      </w:pPr>
      <w:r>
        <w:rPr>
          <w:rFonts w:cs="Arial Unicode MS" w:eastAsia="Arial Unicode MS"/>
          <w:b w:val="1"/>
          <w:bCs w:val="1"/>
          <w:sz w:val="24"/>
          <w:szCs w:val="24"/>
          <w:rtl w:val="0"/>
          <w:lang w:val="en-US"/>
        </w:rPr>
        <w:t xml:space="preserve">Class attendance and participation 10% of Final Grade </w:t>
      </w:r>
    </w:p>
    <w:p>
      <w:pPr>
        <w:pStyle w:val="Body"/>
        <w:rPr>
          <w:b w:val="1"/>
          <w:bCs w:val="1"/>
          <w:sz w:val="24"/>
          <w:szCs w:val="24"/>
        </w:rPr>
      </w:pPr>
      <w:r>
        <w:rPr>
          <w:rFonts w:cs="Arial Unicode MS" w:eastAsia="Arial Unicode MS"/>
          <w:b w:val="1"/>
          <w:bCs w:val="1"/>
          <w:sz w:val="24"/>
          <w:szCs w:val="24"/>
          <w:rtl w:val="0"/>
          <w:lang w:val="en-US"/>
        </w:rPr>
        <w:t xml:space="preserve">If you miss a test, your Final Exam will take the place of the missing test grade. LATENESS EQUALS ABSENCE </w:t>
      </w:r>
      <w:r>
        <w:rPr>
          <w:rFonts w:cs="Arial Unicode MS" w:eastAsia="Arial Unicode MS" w:hint="default"/>
          <w:b w:val="1"/>
          <w:bCs w:val="1"/>
          <w:sz w:val="24"/>
          <w:szCs w:val="24"/>
          <w:rtl w:val="0"/>
        </w:rPr>
        <w:t xml:space="preserve">– </w:t>
      </w:r>
      <w:r>
        <w:rPr>
          <w:rFonts w:cs="Arial Unicode MS" w:eastAsia="Arial Unicode MS"/>
          <w:b w:val="1"/>
          <w:bCs w:val="1"/>
          <w:sz w:val="24"/>
          <w:szCs w:val="24"/>
          <w:rtl w:val="0"/>
          <w:lang w:val="en-US"/>
        </w:rPr>
        <w:t xml:space="preserve">PLEASE ARRIVE EARLY </w:t>
      </w:r>
    </w:p>
    <w:p>
      <w:pPr>
        <w:pStyle w:val="Body"/>
        <w:rPr>
          <w:b w:val="1"/>
          <w:bCs w:val="1"/>
          <w:sz w:val="24"/>
          <w:szCs w:val="24"/>
        </w:rPr>
      </w:pPr>
      <w:r>
        <w:rPr>
          <w:rFonts w:cs="Arial Unicode MS" w:eastAsia="Arial Unicode MS"/>
          <w:b w:val="1"/>
          <w:bCs w:val="1"/>
          <w:sz w:val="24"/>
          <w:szCs w:val="24"/>
          <w:rtl w:val="0"/>
          <w:lang w:val="en-US"/>
        </w:rPr>
        <w:t xml:space="preserve">IF YOU EARN LESS THAN 70 ON A TEST, YOU CAN EARN BONUS POINTS TO REPLACE THE LOWER GRADE WITH A  70% TEST GRADE. </w:t>
      </w:r>
    </w:p>
    <w:p>
      <w:pPr>
        <w:pStyle w:val="Body"/>
        <w:rPr>
          <w:b w:val="1"/>
          <w:bCs w:val="1"/>
          <w:sz w:val="24"/>
          <w:szCs w:val="24"/>
        </w:rPr>
      </w:pPr>
      <w:r>
        <w:rPr>
          <w:rFonts w:cs="Arial Unicode MS" w:eastAsia="Arial Unicode MS"/>
          <w:b w:val="1"/>
          <w:bCs w:val="1"/>
          <w:sz w:val="24"/>
          <w:szCs w:val="24"/>
          <w:rtl w:val="0"/>
          <w:lang w:val="en-US"/>
        </w:rPr>
        <w:t xml:space="preserve">YOU CAN BRING NOTE CARDS TO ALL EXAMS. </w:t>
      </w:r>
    </w:p>
    <w:p>
      <w:pPr>
        <w:pStyle w:val="Body"/>
        <w:rPr>
          <w:b w:val="1"/>
          <w:bCs w:val="1"/>
          <w:sz w:val="24"/>
          <w:szCs w:val="24"/>
        </w:rPr>
      </w:pPr>
      <w:r>
        <w:rPr>
          <w:rFonts w:cs="Arial Unicode MS" w:eastAsia="Arial Unicode MS"/>
          <w:b w:val="1"/>
          <w:bCs w:val="1"/>
          <w:sz w:val="24"/>
          <w:szCs w:val="24"/>
          <w:rtl w:val="0"/>
          <w:lang w:val="en-US"/>
        </w:rPr>
        <w:tab/>
        <w:t xml:space="preserve">If you are stressed out by the required readings, please see me after class. We will work out a beneficial plan. These readings have the opportunity to inspire you in both financial matters and search for a meaningful life. They took me decades to develop and include in our Statistics class. </w:t>
      </w: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shd w:val="clear" w:color="auto" w:fill="ffffff"/>
        <w:rPr>
          <w:rFonts w:ascii="Arial" w:cs="Arial" w:hAnsi="Arial" w:eastAsia="Arial"/>
          <w:sz w:val="21"/>
          <w:szCs w:val="21"/>
        </w:rPr>
      </w:pPr>
      <w:r>
        <w:rPr>
          <w:rFonts w:ascii="Arial" w:hAnsi="Arial"/>
          <w:b w:val="1"/>
          <w:bCs w:val="1"/>
          <w:i w:val="1"/>
          <w:iCs w:val="1"/>
          <w:sz w:val="21"/>
          <w:szCs w:val="21"/>
          <w:rtl w:val="0"/>
          <w:lang w:val="en-US"/>
        </w:rPr>
        <w:t>Diversity Statement:</w:t>
      </w:r>
    </w:p>
    <w:p>
      <w:pPr>
        <w:pStyle w:val="Body"/>
        <w:shd w:val="clear" w:color="auto" w:fill="ffffff"/>
        <w:rPr>
          <w:rFonts w:ascii="Arial" w:cs="Arial" w:hAnsi="Arial" w:eastAsia="Arial"/>
          <w:sz w:val="21"/>
          <w:szCs w:val="21"/>
        </w:rPr>
      </w:pPr>
      <w:r>
        <w:rPr>
          <w:rFonts w:ascii="Arial" w:hAnsi="Arial" w:hint="default"/>
          <w:sz w:val="21"/>
          <w:szCs w:val="21"/>
          <w:rtl w:val="0"/>
          <w:lang w:val="en-US"/>
        </w:rPr>
        <w:t> </w:t>
      </w:r>
    </w:p>
    <w:p>
      <w:pPr>
        <w:pStyle w:val="Body"/>
        <w:shd w:val="clear" w:color="auto" w:fill="ffffff"/>
        <w:rPr>
          <w:rFonts w:ascii="Arial" w:cs="Arial" w:hAnsi="Arial" w:eastAsia="Arial"/>
          <w:sz w:val="21"/>
          <w:szCs w:val="21"/>
        </w:rPr>
      </w:pPr>
      <w:r>
        <w:rPr>
          <w:rFonts w:ascii="Arial" w:hAnsi="Arial" w:hint="default"/>
          <w:sz w:val="21"/>
          <w:szCs w:val="21"/>
          <w:rtl w:val="0"/>
          <w:lang w:val="en-US"/>
        </w:rPr>
        <w:t> </w:t>
      </w:r>
    </w:p>
    <w:p>
      <w:pPr>
        <w:pStyle w:val="Body"/>
        <w:shd w:val="clear" w:color="auto" w:fill="ffffff"/>
        <w:spacing w:after="300" w:line="360" w:lineRule="atLeast"/>
        <w:rPr>
          <w:rFonts w:ascii="Arial" w:cs="Arial" w:hAnsi="Arial" w:eastAsia="Arial"/>
          <w:sz w:val="21"/>
          <w:szCs w:val="21"/>
        </w:rPr>
      </w:pPr>
      <w:r>
        <w:rPr>
          <w:rFonts w:ascii="Arial" w:hAnsi="Arial"/>
          <w:i w:val="1"/>
          <w:iCs w:val="1"/>
          <w:sz w:val="21"/>
          <w:szCs w:val="21"/>
          <w:rtl w:val="0"/>
          <w:lang w:val="en-US"/>
        </w:rPr>
        <w:t>We embrace and encourage the celebration of differences and affirm the rights of individuals guaranteed by state and federal laws and the U.S. Constitution. We reject all manifestations of discrimination or harassment on the basis of race, color, national origin, religion, creed, age, disability, self-identified sex, gender identity or expression, status of being transgender, sexual orientation, familial status, pregnancy, predisposing genetic characteristics, carrier status, military or U.S. veteran status, domestic violence victim status, prior criminal conviction, socioeconomic status, or any other differences among people which have been excuses for misunderstandings, divisiveness, or hatred. When such rights are infringed upon by violence, threats, or unlawful harassment, the College will follow due process and use every necessary resource to decisively identify perpetrators for administrative action, civil action, and/or criminal prosecution.</w:t>
      </w:r>
    </w:p>
    <w:p>
      <w:pPr>
        <w:pStyle w:val="Body"/>
        <w:rPr>
          <w:b w:val="1"/>
          <w:bCs w:val="1"/>
          <w:sz w:val="24"/>
          <w:szCs w:val="24"/>
        </w:rPr>
      </w:pPr>
    </w:p>
    <w:p>
      <w:pPr>
        <w:pStyle w:val="Body"/>
        <w:rPr>
          <w:b w:val="1"/>
          <w:bCs w:val="1"/>
          <w:sz w:val="24"/>
          <w:szCs w:val="24"/>
        </w:rPr>
      </w:pPr>
    </w:p>
    <w:p>
      <w:pPr>
        <w:pStyle w:val="Body"/>
        <w:rPr>
          <w:sz w:val="24"/>
          <w:szCs w:val="24"/>
        </w:rPr>
      </w:pPr>
      <w:r>
        <w:rPr>
          <w:sz w:val="24"/>
          <w:szCs w:val="24"/>
        </w:rPr>
        <w:tab/>
      </w:r>
    </w:p>
    <w:p>
      <w:pPr>
        <w:pStyle w:val="Body"/>
        <w:ind w:firstLine="720"/>
        <w:rPr>
          <w:sz w:val="24"/>
          <w:szCs w:val="24"/>
        </w:rPr>
      </w:pPr>
      <w:r>
        <w:rPr>
          <w:sz w:val="24"/>
          <w:szCs w:val="24"/>
          <w:rtl w:val="0"/>
          <w:lang w:val="en-US"/>
        </w:rPr>
        <w:t xml:space="preserve">Regular attendance and participation will be rewarded. If you are on the borderline between two grades, your attendance and participation may help your grade. </w:t>
      </w:r>
    </w:p>
    <w:p>
      <w:pPr>
        <w:pStyle w:val="Body"/>
        <w:ind w:firstLine="720"/>
        <w:rPr>
          <w:sz w:val="24"/>
          <w:szCs w:val="24"/>
        </w:rPr>
      </w:pPr>
      <w:r>
        <w:rPr>
          <w:sz w:val="24"/>
          <w:szCs w:val="24"/>
          <w:rtl w:val="0"/>
          <w:lang w:val="en-US"/>
        </w:rPr>
        <w:t xml:space="preserve">Lateness is the same as absence. After the attendance is taken, there is no lateness. Please be prompt. If you miss an exam, the final exam is substituted. </w:t>
      </w:r>
    </w:p>
    <w:p>
      <w:pPr>
        <w:pStyle w:val="Body"/>
        <w:ind w:firstLine="720"/>
        <w:rPr>
          <w:sz w:val="24"/>
          <w:szCs w:val="24"/>
        </w:rPr>
      </w:pPr>
    </w:p>
    <w:p>
      <w:pPr>
        <w:pStyle w:val="Body"/>
        <w:rPr>
          <w:sz w:val="24"/>
          <w:szCs w:val="24"/>
        </w:rPr>
      </w:pPr>
      <w:r>
        <w:rPr>
          <w:rFonts w:cs="Arial Unicode MS" w:eastAsia="Arial Unicode MS"/>
          <w:sz w:val="24"/>
          <w:szCs w:val="24"/>
          <w:rtl w:val="0"/>
          <w:lang w:val="en-US"/>
        </w:rPr>
        <w:t xml:space="preserve">Please ask questions. This course is a national model for student success. Math is  commonly a barrier to college graduation. We want 100% student success, and we regularly approach this level. </w:t>
      </w:r>
    </w:p>
    <w:p>
      <w:pPr>
        <w:pStyle w:val="Body"/>
        <w:ind w:firstLine="720"/>
        <w:rPr>
          <w:sz w:val="24"/>
          <w:szCs w:val="24"/>
        </w:rPr>
      </w:pPr>
    </w:p>
    <w:p>
      <w:pPr>
        <w:pStyle w:val="Body"/>
        <w:rPr>
          <w:sz w:val="24"/>
          <w:szCs w:val="24"/>
        </w:rPr>
      </w:pPr>
      <w:r>
        <w:rPr>
          <w:rFonts w:cs="Arial Unicode MS" w:eastAsia="Arial Unicode MS"/>
          <w:sz w:val="24"/>
          <w:szCs w:val="24"/>
          <w:rtl w:val="0"/>
        </w:rPr>
        <w:t xml:space="preserve">   </w:t>
      </w: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r>
        <w:rPr>
          <w:rFonts w:cs="Arial Unicode MS" w:eastAsia="Arial Unicode MS"/>
          <w:sz w:val="24"/>
          <w:szCs w:val="24"/>
          <w:rtl w:val="0"/>
        </w:rPr>
        <w:t>.</w:t>
      </w:r>
    </w:p>
    <w:p>
      <w:pPr>
        <w:pStyle w:val="Body"/>
        <w:outlineLvl w:val="0"/>
        <w:rPr>
          <w:sz w:val="24"/>
          <w:szCs w:val="24"/>
        </w:rPr>
      </w:pPr>
      <w:r>
        <w:rPr>
          <w:sz w:val="24"/>
          <w:szCs w:val="24"/>
          <w:rtl w:val="0"/>
          <w:lang w:val="en-US"/>
        </w:rPr>
        <w:t>COURSE DESCRIPTION</w:t>
      </w:r>
    </w:p>
    <w:p>
      <w:pPr>
        <w:pStyle w:val="Body"/>
        <w:outlineLvl w:val="0"/>
        <w:rPr>
          <w:sz w:val="24"/>
          <w:szCs w:val="24"/>
        </w:rPr>
      </w:pPr>
    </w:p>
    <w:p>
      <w:pPr>
        <w:pStyle w:val="Body"/>
        <w:numPr>
          <w:ilvl w:val="0"/>
          <w:numId w:val="6"/>
        </w:numPr>
        <w:bidi w:val="0"/>
        <w:ind w:right="0"/>
        <w:jc w:val="left"/>
        <w:rPr>
          <w:sz w:val="24"/>
          <w:szCs w:val="24"/>
          <w:rtl w:val="0"/>
          <w:lang w:val="en-US"/>
        </w:rPr>
      </w:pPr>
      <w:r>
        <w:rPr>
          <w:sz w:val="24"/>
          <w:szCs w:val="24"/>
          <w:rtl w:val="0"/>
          <w:lang w:val="en-US"/>
        </w:rPr>
        <w:t xml:space="preserve">INTRODUCTION </w:t>
      </w:r>
      <w:r>
        <w:rPr>
          <w:sz w:val="24"/>
          <w:szCs w:val="24"/>
          <w:rtl w:val="0"/>
        </w:rPr>
        <w:t>–</w:t>
      </w:r>
      <w:r>
        <w:rPr>
          <w:sz w:val="24"/>
          <w:szCs w:val="24"/>
          <w:rtl w:val="0"/>
          <w:lang w:val="en-US"/>
        </w:rPr>
        <w:t xml:space="preserve">Probability and Introduction to Statistics- </w:t>
      </w:r>
    </w:p>
    <w:p>
      <w:pPr>
        <w:pStyle w:val="Body"/>
        <w:numPr>
          <w:ilvl w:val="0"/>
          <w:numId w:val="8"/>
        </w:numPr>
        <w:bidi w:val="0"/>
        <w:ind w:right="0"/>
        <w:jc w:val="left"/>
        <w:rPr>
          <w:sz w:val="24"/>
          <w:szCs w:val="24"/>
          <w:rtl w:val="0"/>
          <w:lang w:val="en-US"/>
        </w:rPr>
      </w:pPr>
      <w:r>
        <w:rPr>
          <w:sz w:val="24"/>
          <w:szCs w:val="24"/>
          <w:rtl w:val="0"/>
          <w:lang w:val="en-US"/>
        </w:rPr>
        <w:t>Mean/Median</w:t>
      </w:r>
    </w:p>
    <w:p>
      <w:pPr>
        <w:pStyle w:val="Body"/>
        <w:numPr>
          <w:ilvl w:val="0"/>
          <w:numId w:val="8"/>
        </w:numPr>
        <w:bidi w:val="0"/>
        <w:ind w:right="0"/>
        <w:jc w:val="left"/>
        <w:rPr>
          <w:sz w:val="24"/>
          <w:szCs w:val="24"/>
          <w:rtl w:val="0"/>
          <w:lang w:val="de-DE"/>
        </w:rPr>
      </w:pPr>
      <w:r>
        <w:rPr>
          <w:sz w:val="24"/>
          <w:szCs w:val="24"/>
          <w:rtl w:val="0"/>
          <w:lang w:val="de-DE"/>
        </w:rPr>
        <w:t>Range</w:t>
      </w:r>
    </w:p>
    <w:p>
      <w:pPr>
        <w:pStyle w:val="Body"/>
        <w:numPr>
          <w:ilvl w:val="0"/>
          <w:numId w:val="8"/>
        </w:numPr>
        <w:bidi w:val="0"/>
        <w:ind w:right="0"/>
        <w:jc w:val="left"/>
        <w:rPr>
          <w:sz w:val="24"/>
          <w:szCs w:val="24"/>
          <w:rtl w:val="0"/>
          <w:lang w:val="en-US"/>
        </w:rPr>
      </w:pPr>
      <w:r>
        <w:rPr>
          <w:sz w:val="24"/>
          <w:szCs w:val="24"/>
          <w:rtl w:val="0"/>
          <w:lang w:val="en-US"/>
        </w:rPr>
        <w:t>Variance/Standard Deviation</w:t>
      </w:r>
    </w:p>
    <w:p>
      <w:pPr>
        <w:pStyle w:val="Body"/>
        <w:numPr>
          <w:ilvl w:val="0"/>
          <w:numId w:val="8"/>
        </w:numPr>
        <w:bidi w:val="0"/>
        <w:ind w:right="0"/>
        <w:jc w:val="left"/>
        <w:rPr>
          <w:sz w:val="24"/>
          <w:szCs w:val="24"/>
          <w:rtl w:val="0"/>
          <w:lang w:val="en-US"/>
        </w:rPr>
      </w:pPr>
      <w:r>
        <w:rPr>
          <w:sz w:val="24"/>
          <w:szCs w:val="24"/>
          <w:rtl w:val="0"/>
          <w:lang w:val="en-US"/>
        </w:rPr>
        <w:t>Correlation</w:t>
      </w:r>
    </w:p>
    <w:p>
      <w:pPr>
        <w:pStyle w:val="Body"/>
        <w:numPr>
          <w:ilvl w:val="0"/>
          <w:numId w:val="8"/>
        </w:numPr>
        <w:bidi w:val="0"/>
        <w:ind w:right="0"/>
        <w:jc w:val="left"/>
        <w:rPr>
          <w:sz w:val="24"/>
          <w:szCs w:val="24"/>
          <w:rtl w:val="0"/>
          <w:lang w:val="en-US"/>
        </w:rPr>
      </w:pPr>
      <w:r>
        <w:rPr>
          <w:sz w:val="24"/>
          <w:szCs w:val="24"/>
          <w:rtl w:val="0"/>
          <w:lang w:val="en-US"/>
        </w:rPr>
        <w:t>Definition of Probability</w:t>
      </w:r>
    </w:p>
    <w:p>
      <w:pPr>
        <w:pStyle w:val="Body"/>
        <w:numPr>
          <w:ilvl w:val="0"/>
          <w:numId w:val="8"/>
        </w:numPr>
        <w:bidi w:val="0"/>
        <w:ind w:right="0"/>
        <w:jc w:val="left"/>
        <w:rPr>
          <w:sz w:val="24"/>
          <w:szCs w:val="24"/>
          <w:rtl w:val="0"/>
          <w:lang w:val="en-US"/>
        </w:rPr>
      </w:pPr>
      <w:r>
        <w:rPr>
          <w:sz w:val="24"/>
          <w:szCs w:val="24"/>
          <w:rtl w:val="0"/>
          <w:lang w:val="en-US"/>
        </w:rPr>
        <w:t>P(A or B)</w:t>
      </w:r>
    </w:p>
    <w:p>
      <w:pPr>
        <w:pStyle w:val="Body"/>
        <w:numPr>
          <w:ilvl w:val="0"/>
          <w:numId w:val="8"/>
        </w:numPr>
        <w:bidi w:val="0"/>
        <w:ind w:right="0"/>
        <w:jc w:val="left"/>
        <w:rPr>
          <w:sz w:val="24"/>
          <w:szCs w:val="24"/>
          <w:rtl w:val="0"/>
          <w:lang w:val="en-US"/>
        </w:rPr>
      </w:pPr>
      <w:r>
        <w:rPr>
          <w:sz w:val="24"/>
          <w:szCs w:val="24"/>
          <w:rtl w:val="0"/>
          <w:lang w:val="en-US"/>
        </w:rPr>
        <w:t>P (A and B).</w:t>
      </w:r>
    </w:p>
    <w:p>
      <w:pPr>
        <w:pStyle w:val="Body"/>
        <w:numPr>
          <w:ilvl w:val="0"/>
          <w:numId w:val="8"/>
        </w:numPr>
        <w:bidi w:val="0"/>
        <w:ind w:right="0"/>
        <w:jc w:val="left"/>
        <w:rPr>
          <w:sz w:val="24"/>
          <w:szCs w:val="24"/>
          <w:rtl w:val="0"/>
          <w:lang w:val="en-US"/>
        </w:rPr>
      </w:pPr>
      <w:r>
        <w:rPr>
          <w:sz w:val="24"/>
          <w:szCs w:val="24"/>
          <w:rtl w:val="0"/>
          <w:lang w:val="en-US"/>
        </w:rPr>
        <w:t>Counting Principle, Permutations, Combinations.</w:t>
      </w:r>
    </w:p>
    <w:p>
      <w:pPr>
        <w:pStyle w:val="Body"/>
        <w:numPr>
          <w:ilvl w:val="0"/>
          <w:numId w:val="8"/>
        </w:numPr>
        <w:bidi w:val="0"/>
        <w:ind w:right="0"/>
        <w:jc w:val="left"/>
        <w:rPr>
          <w:sz w:val="24"/>
          <w:szCs w:val="24"/>
          <w:rtl w:val="0"/>
          <w:lang w:val="it-IT"/>
        </w:rPr>
      </w:pPr>
      <w:r>
        <w:rPr>
          <w:sz w:val="24"/>
          <w:szCs w:val="24"/>
          <w:rtl w:val="0"/>
          <w:lang w:val="it-IT"/>
        </w:rPr>
        <w:t>Binomial Probability</w:t>
      </w:r>
    </w:p>
    <w:p>
      <w:pPr>
        <w:pStyle w:val="Body"/>
        <w:numPr>
          <w:ilvl w:val="0"/>
          <w:numId w:val="8"/>
        </w:numPr>
        <w:bidi w:val="0"/>
        <w:ind w:right="0"/>
        <w:jc w:val="left"/>
        <w:rPr>
          <w:sz w:val="24"/>
          <w:szCs w:val="24"/>
          <w:rtl w:val="0"/>
          <w:lang w:val="en-US"/>
        </w:rPr>
      </w:pPr>
      <w:r>
        <w:rPr>
          <w:sz w:val="24"/>
          <w:szCs w:val="24"/>
          <w:rtl w:val="0"/>
          <w:lang w:val="en-US"/>
        </w:rPr>
        <w:t>Mean of a Random Variable.</w:t>
      </w:r>
    </w:p>
    <w:p>
      <w:pPr>
        <w:pStyle w:val="Body"/>
        <w:rPr>
          <w:sz w:val="24"/>
          <w:szCs w:val="24"/>
        </w:rPr>
      </w:pPr>
      <w:r>
        <w:rPr>
          <w:rFonts w:cs="Arial Unicode MS" w:eastAsia="Arial Unicode MS"/>
          <w:sz w:val="24"/>
          <w:szCs w:val="24"/>
          <w:rtl w:val="0"/>
          <w:lang w:val="de-DE"/>
        </w:rPr>
        <w:tab/>
        <w:t xml:space="preserve">Test #1    4-5  Weeks </w:t>
      </w:r>
    </w:p>
    <w:p>
      <w:pPr>
        <w:pStyle w:val="Body"/>
        <w:rPr>
          <w:sz w:val="24"/>
          <w:szCs w:val="24"/>
        </w:rPr>
      </w:pPr>
    </w:p>
    <w:p>
      <w:pPr>
        <w:pStyle w:val="Body"/>
        <w:rPr>
          <w:sz w:val="24"/>
          <w:szCs w:val="24"/>
        </w:rPr>
      </w:pPr>
      <w:r>
        <w:rPr>
          <w:rFonts w:cs="Arial Unicode MS" w:eastAsia="Arial Unicode MS"/>
          <w:sz w:val="24"/>
          <w:szCs w:val="24"/>
          <w:rtl w:val="0"/>
          <w:lang w:val="en-US"/>
        </w:rPr>
        <w:t xml:space="preserve">II </w:t>
        <w:tab/>
        <w:t xml:space="preserve">Confidence Intervals and One Sample Hypothesis Tests- </w:t>
      </w:r>
    </w:p>
    <w:p>
      <w:pPr>
        <w:pStyle w:val="Body"/>
        <w:numPr>
          <w:ilvl w:val="0"/>
          <w:numId w:val="10"/>
        </w:numPr>
        <w:bidi w:val="0"/>
        <w:ind w:right="0"/>
        <w:jc w:val="left"/>
        <w:rPr>
          <w:sz w:val="24"/>
          <w:szCs w:val="24"/>
          <w:rtl w:val="0"/>
          <w:lang w:val="en-US"/>
        </w:rPr>
      </w:pPr>
      <w:r>
        <w:rPr>
          <w:sz w:val="24"/>
          <w:szCs w:val="24"/>
          <w:rtl w:val="0"/>
          <w:lang w:val="en-US"/>
        </w:rPr>
        <w:t>Mean and Standard Deviation of a Binomial Distribution.</w:t>
      </w:r>
    </w:p>
    <w:p>
      <w:pPr>
        <w:pStyle w:val="Body"/>
        <w:numPr>
          <w:ilvl w:val="0"/>
          <w:numId w:val="10"/>
        </w:numPr>
        <w:bidi w:val="0"/>
        <w:ind w:right="0"/>
        <w:jc w:val="left"/>
        <w:rPr>
          <w:sz w:val="24"/>
          <w:szCs w:val="24"/>
          <w:rtl w:val="0"/>
          <w:lang w:val="en-US"/>
        </w:rPr>
      </w:pPr>
      <w:r>
        <w:rPr>
          <w:sz w:val="24"/>
          <w:szCs w:val="24"/>
          <w:rtl w:val="0"/>
          <w:lang w:val="en-US"/>
        </w:rPr>
        <w:t>Confidence Intervals of Binomial Events</w:t>
      </w:r>
    </w:p>
    <w:p>
      <w:pPr>
        <w:pStyle w:val="Body"/>
        <w:numPr>
          <w:ilvl w:val="0"/>
          <w:numId w:val="10"/>
        </w:numPr>
        <w:bidi w:val="0"/>
        <w:ind w:right="0"/>
        <w:jc w:val="left"/>
        <w:rPr>
          <w:sz w:val="24"/>
          <w:szCs w:val="24"/>
          <w:rtl w:val="0"/>
          <w:lang w:val="de-DE"/>
        </w:rPr>
      </w:pPr>
      <w:r>
        <w:rPr>
          <w:sz w:val="24"/>
          <w:szCs w:val="24"/>
          <w:rtl w:val="0"/>
          <w:lang w:val="de-DE"/>
        </w:rPr>
        <w:t>Central Limit Theorem</w:t>
      </w:r>
    </w:p>
    <w:p>
      <w:pPr>
        <w:pStyle w:val="Body"/>
        <w:numPr>
          <w:ilvl w:val="0"/>
          <w:numId w:val="10"/>
        </w:numPr>
        <w:bidi w:val="0"/>
        <w:ind w:right="0"/>
        <w:jc w:val="left"/>
        <w:rPr>
          <w:sz w:val="24"/>
          <w:szCs w:val="24"/>
          <w:rtl w:val="0"/>
          <w:lang w:val="en-US"/>
        </w:rPr>
      </w:pPr>
      <w:r>
        <w:rPr>
          <w:sz w:val="24"/>
          <w:szCs w:val="24"/>
          <w:rtl w:val="0"/>
          <w:lang w:val="en-US"/>
        </w:rPr>
        <w:t xml:space="preserve">Z scores </w:t>
      </w:r>
      <w:r>
        <w:rPr>
          <w:sz w:val="24"/>
          <w:szCs w:val="24"/>
          <w:rtl w:val="0"/>
        </w:rPr>
        <w:t>–</w:t>
      </w:r>
      <w:r>
        <w:rPr>
          <w:sz w:val="24"/>
          <w:szCs w:val="24"/>
          <w:rtl w:val="0"/>
          <w:lang w:val="en-US"/>
        </w:rPr>
        <w:t xml:space="preserve">Normal Curve </w:t>
      </w:r>
    </w:p>
    <w:p>
      <w:pPr>
        <w:pStyle w:val="Body"/>
        <w:numPr>
          <w:ilvl w:val="0"/>
          <w:numId w:val="10"/>
        </w:numPr>
        <w:bidi w:val="0"/>
        <w:ind w:right="0"/>
        <w:jc w:val="left"/>
        <w:rPr>
          <w:sz w:val="24"/>
          <w:szCs w:val="24"/>
          <w:rtl w:val="0"/>
          <w:lang w:val="en-US"/>
        </w:rPr>
      </w:pPr>
      <w:r>
        <w:rPr>
          <w:sz w:val="24"/>
          <w:szCs w:val="24"/>
          <w:rtl w:val="0"/>
          <w:lang w:val="en-US"/>
        </w:rPr>
        <w:t>Small Sample Confidence Intervals</w:t>
      </w:r>
    </w:p>
    <w:p>
      <w:pPr>
        <w:pStyle w:val="Body"/>
        <w:numPr>
          <w:ilvl w:val="0"/>
          <w:numId w:val="10"/>
        </w:numPr>
        <w:bidi w:val="0"/>
        <w:ind w:right="0"/>
        <w:jc w:val="left"/>
        <w:rPr>
          <w:sz w:val="24"/>
          <w:szCs w:val="24"/>
          <w:rtl w:val="0"/>
          <w:lang w:val="en-US"/>
        </w:rPr>
      </w:pPr>
      <w:r>
        <w:rPr>
          <w:sz w:val="24"/>
          <w:szCs w:val="24"/>
          <w:rtl w:val="0"/>
          <w:lang w:val="en-US"/>
        </w:rPr>
        <w:t>Large Sample Confidence Interval</w:t>
      </w:r>
    </w:p>
    <w:p>
      <w:pPr>
        <w:pStyle w:val="Body"/>
        <w:numPr>
          <w:ilvl w:val="0"/>
          <w:numId w:val="10"/>
        </w:numPr>
        <w:bidi w:val="0"/>
        <w:ind w:right="0"/>
        <w:jc w:val="left"/>
        <w:rPr>
          <w:sz w:val="24"/>
          <w:szCs w:val="24"/>
          <w:rtl w:val="0"/>
          <w:lang w:val="en-US"/>
        </w:rPr>
      </w:pPr>
      <w:r>
        <w:rPr>
          <w:sz w:val="24"/>
          <w:szCs w:val="24"/>
          <w:rtl w:val="0"/>
          <w:lang w:val="en-US"/>
        </w:rPr>
        <w:t>Hypothesis Testing</w:t>
      </w:r>
    </w:p>
    <w:p>
      <w:pPr>
        <w:pStyle w:val="Body"/>
        <w:numPr>
          <w:ilvl w:val="0"/>
          <w:numId w:val="10"/>
        </w:numPr>
        <w:bidi w:val="0"/>
        <w:ind w:right="0"/>
        <w:jc w:val="left"/>
        <w:rPr>
          <w:sz w:val="24"/>
          <w:szCs w:val="24"/>
          <w:rtl w:val="0"/>
          <w:lang w:val="en-US"/>
        </w:rPr>
      </w:pPr>
      <w:r>
        <w:rPr>
          <w:sz w:val="24"/>
          <w:szCs w:val="24"/>
          <w:rtl w:val="0"/>
          <w:lang w:val="en-US"/>
        </w:rPr>
        <w:t>One Sample Difference of the Mean Test-Large Sample</w:t>
      </w:r>
    </w:p>
    <w:p>
      <w:pPr>
        <w:pStyle w:val="Body"/>
        <w:numPr>
          <w:ilvl w:val="0"/>
          <w:numId w:val="10"/>
        </w:numPr>
        <w:bidi w:val="0"/>
        <w:ind w:right="0"/>
        <w:jc w:val="left"/>
        <w:rPr>
          <w:sz w:val="24"/>
          <w:szCs w:val="24"/>
          <w:rtl w:val="0"/>
          <w:lang w:val="en-US"/>
        </w:rPr>
      </w:pPr>
      <w:r>
        <w:rPr>
          <w:sz w:val="24"/>
          <w:szCs w:val="24"/>
          <w:rtl w:val="0"/>
          <w:lang w:val="en-US"/>
        </w:rPr>
        <w:t>One Sample Difference of Mean Test-Large Sample</w:t>
      </w:r>
    </w:p>
    <w:p>
      <w:pPr>
        <w:pStyle w:val="Body"/>
        <w:rPr>
          <w:sz w:val="24"/>
          <w:szCs w:val="24"/>
        </w:rPr>
      </w:pPr>
      <w:r>
        <w:rPr>
          <w:rFonts w:cs="Arial Unicode MS" w:eastAsia="Arial Unicode MS"/>
          <w:sz w:val="24"/>
          <w:szCs w:val="24"/>
          <w:rtl w:val="0"/>
        </w:rPr>
        <w:t xml:space="preserve">            Test #2.     4-5 Weeks </w:t>
      </w:r>
    </w:p>
    <w:p>
      <w:pPr>
        <w:pStyle w:val="Body"/>
        <w:rPr>
          <w:sz w:val="24"/>
          <w:szCs w:val="24"/>
        </w:rPr>
      </w:pPr>
    </w:p>
    <w:p>
      <w:pPr>
        <w:pStyle w:val="Body"/>
        <w:rPr>
          <w:sz w:val="24"/>
          <w:szCs w:val="24"/>
        </w:rPr>
      </w:pPr>
    </w:p>
    <w:p>
      <w:pPr>
        <w:pStyle w:val="Body"/>
        <w:rPr>
          <w:sz w:val="24"/>
          <w:szCs w:val="24"/>
        </w:rPr>
      </w:pPr>
    </w:p>
    <w:p>
      <w:pPr>
        <w:pStyle w:val="Body"/>
        <w:rPr>
          <w:sz w:val="24"/>
          <w:szCs w:val="24"/>
        </w:rPr>
      </w:pPr>
      <w:r>
        <w:rPr>
          <w:sz w:val="24"/>
          <w:szCs w:val="24"/>
        </w:rPr>
        <w:tab/>
      </w:r>
    </w:p>
    <w:p>
      <w:pPr>
        <w:pStyle w:val="Body"/>
        <w:ind w:left="360" w:firstLine="0"/>
        <w:rPr>
          <w:sz w:val="24"/>
          <w:szCs w:val="24"/>
        </w:rPr>
      </w:pPr>
      <w:r>
        <w:rPr>
          <w:sz w:val="24"/>
          <w:szCs w:val="24"/>
          <w:rtl w:val="0"/>
          <w:lang w:val="en-US"/>
        </w:rPr>
        <w:t xml:space="preserve">III.STATISTICAL INFERENCE CONCERING TWO POPULATIONS, CORRELATION, REGRESSION, AND CHI-SQUARE ANALYSIS </w:t>
      </w:r>
      <w:r>
        <w:rPr>
          <w:sz w:val="24"/>
          <w:szCs w:val="24"/>
          <w:rtl w:val="0"/>
        </w:rPr>
        <w:t>–</w:t>
      </w:r>
      <w:r>
        <w:rPr>
          <w:sz w:val="24"/>
          <w:szCs w:val="24"/>
          <w:rtl w:val="0"/>
          <w:lang w:val="en-US"/>
        </w:rPr>
        <w:t xml:space="preserve">Five Weeks </w:t>
      </w:r>
    </w:p>
    <w:p>
      <w:pPr>
        <w:pStyle w:val="Body"/>
        <w:numPr>
          <w:ilvl w:val="0"/>
          <w:numId w:val="12"/>
        </w:numPr>
        <w:bidi w:val="0"/>
        <w:ind w:right="0"/>
        <w:jc w:val="left"/>
        <w:rPr>
          <w:sz w:val="24"/>
          <w:szCs w:val="24"/>
          <w:rtl w:val="0"/>
          <w:lang w:val="en-US"/>
        </w:rPr>
      </w:pPr>
      <w:r>
        <w:rPr>
          <w:sz w:val="24"/>
          <w:szCs w:val="24"/>
          <w:rtl w:val="0"/>
          <w:lang w:val="en-US"/>
        </w:rPr>
        <w:t xml:space="preserve">Differences between Means </w:t>
      </w:r>
      <w:r>
        <w:rPr>
          <w:sz w:val="24"/>
          <w:szCs w:val="24"/>
          <w:rtl w:val="0"/>
        </w:rPr>
        <w:t xml:space="preserve">– </w:t>
      </w:r>
      <w:r>
        <w:rPr>
          <w:sz w:val="24"/>
          <w:szCs w:val="24"/>
          <w:rtl w:val="0"/>
          <w:lang w:val="en-US"/>
        </w:rPr>
        <w:t>Small Samples</w:t>
      </w:r>
    </w:p>
    <w:p>
      <w:pPr>
        <w:pStyle w:val="Body"/>
        <w:numPr>
          <w:ilvl w:val="0"/>
          <w:numId w:val="12"/>
        </w:numPr>
        <w:bidi w:val="0"/>
        <w:ind w:right="0"/>
        <w:jc w:val="left"/>
        <w:rPr>
          <w:sz w:val="24"/>
          <w:szCs w:val="24"/>
          <w:rtl w:val="0"/>
          <w:lang w:val="en-US"/>
        </w:rPr>
      </w:pPr>
      <w:r>
        <w:rPr>
          <w:sz w:val="24"/>
          <w:szCs w:val="24"/>
          <w:rtl w:val="0"/>
          <w:lang w:val="en-US"/>
        </w:rPr>
        <w:t xml:space="preserve">Differences between Means </w:t>
      </w:r>
      <w:r>
        <w:rPr>
          <w:sz w:val="24"/>
          <w:szCs w:val="24"/>
          <w:rtl w:val="0"/>
        </w:rPr>
        <w:t xml:space="preserve">– </w:t>
      </w:r>
      <w:r>
        <w:rPr>
          <w:sz w:val="24"/>
          <w:szCs w:val="24"/>
          <w:rtl w:val="0"/>
          <w:lang w:val="fr-FR"/>
        </w:rPr>
        <w:t xml:space="preserve">Large Samples </w:t>
      </w:r>
    </w:p>
    <w:p>
      <w:pPr>
        <w:pStyle w:val="Body"/>
        <w:numPr>
          <w:ilvl w:val="0"/>
          <w:numId w:val="12"/>
        </w:numPr>
        <w:bidi w:val="0"/>
        <w:ind w:right="0"/>
        <w:jc w:val="left"/>
        <w:rPr>
          <w:sz w:val="24"/>
          <w:szCs w:val="24"/>
          <w:rtl w:val="0"/>
          <w:lang w:val="en-US"/>
        </w:rPr>
      </w:pPr>
      <w:r>
        <w:rPr>
          <w:sz w:val="24"/>
          <w:szCs w:val="24"/>
          <w:rtl w:val="0"/>
          <w:lang w:val="en-US"/>
        </w:rPr>
        <w:t xml:space="preserve">Difference between Proportions </w:t>
      </w:r>
      <w:r>
        <w:rPr>
          <w:sz w:val="24"/>
          <w:szCs w:val="24"/>
          <w:rtl w:val="0"/>
        </w:rPr>
        <w:t xml:space="preserve">– </w:t>
      </w:r>
      <w:r>
        <w:rPr>
          <w:sz w:val="24"/>
          <w:szCs w:val="24"/>
          <w:rtl w:val="0"/>
          <w:lang w:val="en-US"/>
        </w:rPr>
        <w:t>one population</w:t>
      </w:r>
    </w:p>
    <w:p>
      <w:pPr>
        <w:pStyle w:val="Body"/>
        <w:numPr>
          <w:ilvl w:val="0"/>
          <w:numId w:val="12"/>
        </w:numPr>
        <w:bidi w:val="0"/>
        <w:ind w:right="0"/>
        <w:jc w:val="left"/>
        <w:rPr>
          <w:sz w:val="24"/>
          <w:szCs w:val="24"/>
          <w:rtl w:val="0"/>
          <w:lang w:val="en-US"/>
        </w:rPr>
      </w:pPr>
      <w:r>
        <w:rPr>
          <w:sz w:val="24"/>
          <w:szCs w:val="24"/>
          <w:rtl w:val="0"/>
          <w:lang w:val="en-US"/>
        </w:rPr>
        <w:t xml:space="preserve">Difference between Proportions </w:t>
      </w:r>
      <w:r>
        <w:rPr>
          <w:sz w:val="24"/>
          <w:szCs w:val="24"/>
          <w:rtl w:val="0"/>
        </w:rPr>
        <w:t xml:space="preserve">– </w:t>
      </w:r>
      <w:r>
        <w:rPr>
          <w:sz w:val="24"/>
          <w:szCs w:val="24"/>
          <w:rtl w:val="0"/>
          <w:lang w:val="en-US"/>
        </w:rPr>
        <w:t>two populations.</w:t>
      </w:r>
    </w:p>
    <w:p>
      <w:pPr>
        <w:pStyle w:val="Body"/>
        <w:numPr>
          <w:ilvl w:val="0"/>
          <w:numId w:val="12"/>
        </w:numPr>
        <w:bidi w:val="0"/>
        <w:ind w:right="0"/>
        <w:jc w:val="left"/>
        <w:rPr>
          <w:sz w:val="24"/>
          <w:szCs w:val="24"/>
          <w:rtl w:val="0"/>
          <w:lang w:val="en-US"/>
        </w:rPr>
      </w:pPr>
      <w:r>
        <w:rPr>
          <w:sz w:val="24"/>
          <w:szCs w:val="24"/>
          <w:rtl w:val="0"/>
          <w:lang w:val="en-US"/>
        </w:rPr>
        <w:t>Linear Correlation and Regression</w:t>
      </w:r>
    </w:p>
    <w:p>
      <w:pPr>
        <w:pStyle w:val="Body"/>
        <w:numPr>
          <w:ilvl w:val="0"/>
          <w:numId w:val="12"/>
        </w:numPr>
        <w:bidi w:val="0"/>
        <w:ind w:right="0"/>
        <w:jc w:val="left"/>
        <w:rPr>
          <w:sz w:val="24"/>
          <w:szCs w:val="24"/>
          <w:rtl w:val="0"/>
          <w:lang w:val="en-US"/>
        </w:rPr>
      </w:pPr>
      <w:r>
        <w:rPr>
          <w:sz w:val="24"/>
          <w:szCs w:val="24"/>
          <w:rtl w:val="0"/>
          <w:lang w:val="en-US"/>
        </w:rPr>
        <w:t>Chi-Square Analysis</w:t>
      </w:r>
    </w:p>
    <w:p>
      <w:pPr>
        <w:pStyle w:val="Body"/>
        <w:numPr>
          <w:ilvl w:val="0"/>
          <w:numId w:val="12"/>
        </w:numPr>
        <w:bidi w:val="0"/>
        <w:ind w:right="0"/>
        <w:jc w:val="left"/>
        <w:rPr>
          <w:sz w:val="24"/>
          <w:szCs w:val="24"/>
          <w:rtl w:val="0"/>
          <w:lang w:val="en-US"/>
        </w:rPr>
      </w:pPr>
      <w:r>
        <w:rPr>
          <w:sz w:val="24"/>
          <w:szCs w:val="24"/>
          <w:rtl w:val="0"/>
          <w:lang w:val="en-US"/>
        </w:rPr>
        <w:t xml:space="preserve">If time permits-Analysis of Variance. Non- parametric Statistics. </w:t>
      </w:r>
    </w:p>
    <w:p>
      <w:pPr>
        <w:pStyle w:val="Body"/>
        <w:ind w:left="720" w:firstLine="0"/>
        <w:rPr>
          <w:sz w:val="24"/>
          <w:szCs w:val="24"/>
        </w:rPr>
      </w:pPr>
      <w:r>
        <w:rPr>
          <w:sz w:val="24"/>
          <w:szCs w:val="24"/>
          <w:rtl w:val="0"/>
          <w:lang w:val="de-DE"/>
        </w:rPr>
        <w:t xml:space="preserve">Test #3.    4-5 Weeks </w:t>
      </w:r>
    </w:p>
    <w:p>
      <w:pPr>
        <w:pStyle w:val="Body"/>
        <w:ind w:left="720" w:firstLine="0"/>
        <w:rPr>
          <w:sz w:val="24"/>
          <w:szCs w:val="24"/>
        </w:rPr>
      </w:pPr>
    </w:p>
    <w:p>
      <w:pPr>
        <w:pStyle w:val="Body"/>
        <w:ind w:left="720" w:firstLine="0"/>
        <w:rPr>
          <w:sz w:val="24"/>
          <w:szCs w:val="24"/>
        </w:rPr>
      </w:pPr>
      <w:r>
        <w:rPr>
          <w:sz w:val="24"/>
          <w:szCs w:val="24"/>
          <w:rtl w:val="0"/>
          <w:lang w:val="en-US"/>
        </w:rPr>
        <w:t>Final Review</w:t>
      </w:r>
    </w:p>
    <w:p>
      <w:pPr>
        <w:pStyle w:val="Body"/>
        <w:ind w:left="720" w:firstLine="0"/>
        <w:rPr>
          <w:sz w:val="24"/>
          <w:szCs w:val="24"/>
        </w:rPr>
      </w:pPr>
    </w:p>
    <w:p>
      <w:pPr>
        <w:pStyle w:val="Body"/>
        <w:ind w:left="720" w:firstLine="0"/>
        <w:rPr>
          <w:sz w:val="24"/>
          <w:szCs w:val="24"/>
        </w:rPr>
      </w:pPr>
    </w:p>
    <w:p>
      <w:pPr>
        <w:pStyle w:val="Body"/>
        <w:ind w:left="720" w:firstLine="0"/>
        <w:rPr>
          <w:sz w:val="24"/>
          <w:szCs w:val="24"/>
        </w:rPr>
      </w:pPr>
    </w:p>
    <w:p>
      <w:pPr>
        <w:pStyle w:val="Body"/>
        <w:ind w:left="720" w:firstLine="0"/>
        <w:rPr>
          <w:sz w:val="24"/>
          <w:szCs w:val="24"/>
        </w:rPr>
      </w:pPr>
    </w:p>
    <w:p>
      <w:pPr>
        <w:pStyle w:val="Body"/>
        <w:ind w:left="720" w:firstLine="0"/>
        <w:rPr>
          <w:sz w:val="24"/>
          <w:szCs w:val="24"/>
        </w:rPr>
      </w:pPr>
    </w:p>
    <w:p>
      <w:pPr>
        <w:pStyle w:val="Body"/>
        <w:ind w:left="720" w:firstLine="0"/>
        <w:rPr>
          <w:sz w:val="24"/>
          <w:szCs w:val="24"/>
        </w:rPr>
      </w:pPr>
    </w:p>
    <w:p>
      <w:pPr>
        <w:pStyle w:val="Body"/>
        <w:ind w:firstLine="720"/>
        <w:rPr>
          <w:b w:val="1"/>
          <w:bCs w:val="1"/>
          <w:sz w:val="24"/>
          <w:szCs w:val="24"/>
          <w:u w:val="single"/>
        </w:rPr>
      </w:pPr>
      <w:r>
        <w:rPr>
          <w:b w:val="1"/>
          <w:bCs w:val="1"/>
          <w:sz w:val="24"/>
          <w:szCs w:val="24"/>
          <w:u w:val="single"/>
          <w:rtl w:val="0"/>
          <w:lang w:val="fr-FR"/>
        </w:rPr>
        <w:t>Bibliography</w:t>
      </w:r>
    </w:p>
    <w:p>
      <w:pPr>
        <w:pStyle w:val="Body"/>
        <w:rPr>
          <w:b w:val="1"/>
          <w:bCs w:val="1"/>
          <w:sz w:val="24"/>
          <w:szCs w:val="24"/>
          <w:u w:val="single"/>
        </w:rPr>
      </w:pPr>
    </w:p>
    <w:p>
      <w:pPr>
        <w:pStyle w:val="Body"/>
        <w:rPr>
          <w:b w:val="1"/>
          <w:bCs w:val="1"/>
          <w:sz w:val="24"/>
          <w:szCs w:val="24"/>
        </w:rPr>
      </w:pPr>
      <w:r>
        <w:rPr>
          <w:rFonts w:cs="Arial Unicode MS" w:eastAsia="Arial Unicode MS"/>
          <w:b w:val="1"/>
          <w:bCs w:val="1"/>
          <w:sz w:val="24"/>
          <w:szCs w:val="24"/>
          <w:rtl w:val="0"/>
        </w:rPr>
        <w:tab/>
        <w:t>Huff, D. (1982</w:t>
      </w:r>
      <w:r>
        <w:rPr>
          <w:rFonts w:cs="Arial Unicode MS" w:eastAsia="Arial Unicode MS"/>
          <w:b w:val="1"/>
          <w:bCs w:val="1"/>
          <w:i w:val="1"/>
          <w:iCs w:val="1"/>
          <w:sz w:val="24"/>
          <w:szCs w:val="24"/>
          <w:rtl w:val="0"/>
          <w:lang w:val="en-US"/>
        </w:rPr>
        <w:t>). How to Lie with Statistics</w:t>
      </w:r>
      <w:r>
        <w:rPr>
          <w:rFonts w:cs="Arial Unicode MS" w:eastAsia="Arial Unicode MS"/>
          <w:b w:val="1"/>
          <w:bCs w:val="1"/>
          <w:sz w:val="24"/>
          <w:szCs w:val="24"/>
          <w:u w:val="single"/>
          <w:rtl w:val="0"/>
        </w:rPr>
        <w:t>.</w:t>
      </w:r>
      <w:r>
        <w:rPr>
          <w:rFonts w:cs="Arial Unicode MS" w:eastAsia="Arial Unicode MS"/>
          <w:b w:val="1"/>
          <w:bCs w:val="1"/>
          <w:sz w:val="24"/>
          <w:szCs w:val="24"/>
          <w:rtl w:val="0"/>
          <w:lang w:val="en-US"/>
        </w:rPr>
        <w:t>New York: WW Norton and Sons.</w:t>
      </w:r>
    </w:p>
    <w:p>
      <w:pPr>
        <w:pStyle w:val="Body"/>
        <w:rPr>
          <w:b w:val="1"/>
          <w:bCs w:val="1"/>
          <w:sz w:val="24"/>
          <w:szCs w:val="24"/>
        </w:rPr>
      </w:pPr>
    </w:p>
    <w:p>
      <w:pPr>
        <w:pStyle w:val="Body"/>
        <w:rPr>
          <w:b w:val="1"/>
          <w:bCs w:val="1"/>
          <w:sz w:val="24"/>
          <w:szCs w:val="24"/>
        </w:rPr>
      </w:pPr>
      <w:r>
        <w:rPr>
          <w:rFonts w:cs="Arial Unicode MS" w:eastAsia="Arial Unicode MS"/>
          <w:b w:val="1"/>
          <w:bCs w:val="1"/>
          <w:sz w:val="24"/>
          <w:szCs w:val="24"/>
          <w:rtl w:val="0"/>
        </w:rPr>
        <w:tab/>
        <w:t xml:space="preserve">Loase, John (1988). </w:t>
      </w:r>
      <w:r>
        <w:rPr>
          <w:rFonts w:cs="Arial Unicode MS" w:eastAsia="Arial Unicode MS"/>
          <w:b w:val="1"/>
          <w:bCs w:val="1"/>
          <w:i w:val="1"/>
          <w:iCs w:val="1"/>
          <w:sz w:val="24"/>
          <w:szCs w:val="24"/>
          <w:rtl w:val="0"/>
          <w:lang w:val="en-US"/>
        </w:rPr>
        <w:t>Sigfluence; Enduring Positive Influence</w:t>
      </w:r>
      <w:r>
        <w:rPr>
          <w:rFonts w:cs="Arial Unicode MS" w:eastAsia="Arial Unicode MS"/>
          <w:b w:val="1"/>
          <w:bCs w:val="1"/>
          <w:sz w:val="24"/>
          <w:szCs w:val="24"/>
          <w:rtl w:val="0"/>
          <w:lang w:val="en-US"/>
        </w:rPr>
        <w:t xml:space="preserve">. New York:Peter </w:t>
        <w:tab/>
        <w:tab/>
        <w:t>Lang American University Studies Series.</w:t>
      </w:r>
    </w:p>
    <w:p>
      <w:pPr>
        <w:pStyle w:val="Body"/>
        <w:rPr>
          <w:b w:val="1"/>
          <w:bCs w:val="1"/>
          <w:sz w:val="24"/>
          <w:szCs w:val="24"/>
        </w:rPr>
      </w:pPr>
    </w:p>
    <w:p>
      <w:pPr>
        <w:pStyle w:val="Body"/>
        <w:rPr>
          <w:b w:val="1"/>
          <w:bCs w:val="1"/>
          <w:sz w:val="24"/>
          <w:szCs w:val="24"/>
        </w:rPr>
      </w:pPr>
      <w:r>
        <w:rPr>
          <w:rFonts w:cs="Arial Unicode MS" w:eastAsia="Arial Unicode MS"/>
          <w:b w:val="1"/>
          <w:bCs w:val="1"/>
          <w:sz w:val="24"/>
          <w:szCs w:val="24"/>
          <w:rtl w:val="0"/>
        </w:rPr>
        <w:tab/>
        <w:t xml:space="preserve">Loase, John (1994). </w:t>
      </w:r>
      <w:r>
        <w:rPr>
          <w:rFonts w:cs="Arial Unicode MS" w:eastAsia="Arial Unicode MS"/>
          <w:b w:val="1"/>
          <w:bCs w:val="1"/>
          <w:i w:val="1"/>
          <w:iCs w:val="1"/>
          <w:sz w:val="24"/>
          <w:szCs w:val="24"/>
          <w:rtl w:val="0"/>
          <w:lang w:val="en-US"/>
        </w:rPr>
        <w:t>Sigfluence: Long-Term, Positive Influence</w:t>
      </w:r>
      <w:r>
        <w:rPr>
          <w:rFonts w:cs="Arial Unicode MS" w:eastAsia="Arial Unicode MS"/>
          <w:b w:val="1"/>
          <w:bCs w:val="1"/>
          <w:sz w:val="24"/>
          <w:szCs w:val="24"/>
          <w:rtl w:val="0"/>
          <w:lang w:val="en-US"/>
        </w:rPr>
        <w:t xml:space="preserve">. Lanham: </w:t>
        <w:tab/>
        <w:tab/>
        <w:tab/>
        <w:t xml:space="preserve">University Press of America. </w:t>
      </w:r>
    </w:p>
    <w:p>
      <w:pPr>
        <w:pStyle w:val="Body"/>
        <w:rPr>
          <w:b w:val="1"/>
          <w:bCs w:val="1"/>
          <w:sz w:val="24"/>
          <w:szCs w:val="24"/>
        </w:rPr>
      </w:pPr>
    </w:p>
    <w:p>
      <w:pPr>
        <w:pStyle w:val="Body"/>
        <w:rPr>
          <w:b w:val="1"/>
          <w:bCs w:val="1"/>
          <w:sz w:val="24"/>
          <w:szCs w:val="24"/>
        </w:rPr>
      </w:pPr>
      <w:r>
        <w:rPr>
          <w:rFonts w:cs="Arial Unicode MS" w:eastAsia="Arial Unicode MS"/>
          <w:b w:val="1"/>
          <w:bCs w:val="1"/>
          <w:sz w:val="24"/>
          <w:szCs w:val="24"/>
          <w:rtl w:val="0"/>
          <w:lang w:val="en-US"/>
        </w:rPr>
        <w:tab/>
        <w:t>Loase, John (1996). Sigfluence III: The Key to It</w:t>
      </w:r>
      <w:r>
        <w:rPr>
          <w:rFonts w:cs="Arial Unicode MS" w:eastAsia="Arial Unicode MS" w:hint="default"/>
          <w:b w:val="1"/>
          <w:bCs w:val="1"/>
          <w:sz w:val="24"/>
          <w:szCs w:val="24"/>
          <w:rtl w:val="1"/>
        </w:rPr>
        <w:t>’</w:t>
      </w:r>
      <w:r>
        <w:rPr>
          <w:rFonts w:cs="Arial Unicode MS" w:eastAsia="Arial Unicode MS"/>
          <w:b w:val="1"/>
          <w:bCs w:val="1"/>
          <w:sz w:val="24"/>
          <w:szCs w:val="24"/>
          <w:rtl w:val="0"/>
          <w:lang w:val="en-US"/>
        </w:rPr>
        <w:t>s a Wonderful Lif</w:t>
      </w:r>
      <w:r>
        <w:rPr>
          <w:rFonts w:cs="Arial Unicode MS" w:eastAsia="Arial Unicode MS"/>
          <w:b w:val="1"/>
          <w:bCs w:val="1"/>
          <w:i w:val="1"/>
          <w:iCs w:val="1"/>
          <w:sz w:val="24"/>
          <w:szCs w:val="24"/>
          <w:u w:val="single"/>
          <w:rtl w:val="0"/>
        </w:rPr>
        <w:t>e</w:t>
      </w:r>
      <w:r>
        <w:rPr>
          <w:rFonts w:cs="Arial Unicode MS" w:eastAsia="Arial Unicode MS"/>
          <w:b w:val="1"/>
          <w:bCs w:val="1"/>
          <w:sz w:val="24"/>
          <w:szCs w:val="24"/>
          <w:rtl w:val="0"/>
        </w:rPr>
        <w:t xml:space="preserve">. </w:t>
        <w:tab/>
      </w:r>
    </w:p>
    <w:p>
      <w:pPr>
        <w:pStyle w:val="Body"/>
        <w:rPr>
          <w:b w:val="1"/>
          <w:bCs w:val="1"/>
          <w:sz w:val="24"/>
          <w:szCs w:val="24"/>
        </w:rPr>
      </w:pPr>
      <w:r>
        <w:rPr>
          <w:rFonts w:cs="Arial Unicode MS" w:eastAsia="Arial Unicode MS"/>
          <w:b w:val="1"/>
          <w:bCs w:val="1"/>
          <w:sz w:val="24"/>
          <w:szCs w:val="24"/>
          <w:rtl w:val="0"/>
          <w:lang w:val="en-US"/>
        </w:rPr>
        <w:tab/>
        <w:tab/>
        <w:t>Lanham:University Press of America.</w:t>
      </w:r>
    </w:p>
    <w:p>
      <w:pPr>
        <w:pStyle w:val="Body"/>
        <w:rPr>
          <w:b w:val="1"/>
          <w:bCs w:val="1"/>
          <w:sz w:val="24"/>
          <w:szCs w:val="24"/>
        </w:rPr>
      </w:pPr>
    </w:p>
    <w:p>
      <w:pPr>
        <w:pStyle w:val="Body"/>
        <w:rPr>
          <w:b w:val="1"/>
          <w:bCs w:val="1"/>
          <w:sz w:val="24"/>
          <w:szCs w:val="24"/>
        </w:rPr>
      </w:pPr>
    </w:p>
    <w:p>
      <w:pPr>
        <w:pStyle w:val="Body"/>
        <w:rPr>
          <w:b w:val="1"/>
          <w:bCs w:val="1"/>
          <w:sz w:val="24"/>
          <w:szCs w:val="24"/>
        </w:rPr>
      </w:pPr>
      <w:r>
        <w:rPr>
          <w:rFonts w:cs="Arial Unicode MS" w:eastAsia="Arial Unicode MS"/>
          <w:b w:val="1"/>
          <w:bCs w:val="1"/>
          <w:sz w:val="24"/>
          <w:szCs w:val="24"/>
          <w:rtl w:val="0"/>
          <w:lang w:val="it-IT"/>
        </w:rPr>
        <w:tab/>
        <w:t>Loase, John (1997).  Sigfluence. Mesa: Blue Bird Publishing.</w:t>
      </w:r>
    </w:p>
    <w:p>
      <w:pPr>
        <w:pStyle w:val="Body"/>
        <w:rPr>
          <w:b w:val="1"/>
          <w:bCs w:val="1"/>
          <w:sz w:val="24"/>
          <w:szCs w:val="24"/>
        </w:rPr>
      </w:pPr>
    </w:p>
    <w:p>
      <w:pPr>
        <w:pStyle w:val="Body"/>
        <w:rPr>
          <w:b w:val="1"/>
          <w:bCs w:val="1"/>
          <w:sz w:val="24"/>
          <w:szCs w:val="24"/>
        </w:rPr>
      </w:pPr>
      <w:r>
        <w:rPr>
          <w:rFonts w:cs="Arial Unicode MS" w:eastAsia="Arial Unicode MS"/>
          <w:b w:val="1"/>
          <w:bCs w:val="1"/>
          <w:sz w:val="24"/>
          <w:szCs w:val="24"/>
          <w:rtl w:val="0"/>
        </w:rPr>
        <w:tab/>
        <w:t xml:space="preserve">Loase, John (2000). </w:t>
      </w:r>
      <w:r>
        <w:rPr>
          <w:rFonts w:cs="Arial Unicode MS" w:eastAsia="Arial Unicode MS"/>
          <w:b w:val="1"/>
          <w:bCs w:val="1"/>
          <w:i w:val="1"/>
          <w:iCs w:val="1"/>
          <w:sz w:val="24"/>
          <w:szCs w:val="24"/>
          <w:rtl w:val="0"/>
          <w:lang w:val="en-US"/>
        </w:rPr>
        <w:t>Our Neglect, Denial, and Fear</w:t>
      </w:r>
      <w:r>
        <w:rPr>
          <w:rFonts w:cs="Arial Unicode MS" w:eastAsia="Arial Unicode MS"/>
          <w:b w:val="1"/>
          <w:bCs w:val="1"/>
          <w:sz w:val="24"/>
          <w:szCs w:val="24"/>
          <w:rtl w:val="0"/>
          <w:lang w:val="en-US"/>
        </w:rPr>
        <w:t xml:space="preserve">. New York: Nova Science </w:t>
        <w:tab/>
        <w:tab/>
        <w:tab/>
        <w:t>Publishing (Kroshka).</w:t>
      </w:r>
    </w:p>
    <w:p>
      <w:pPr>
        <w:pStyle w:val="Body"/>
        <w:rPr>
          <w:b w:val="1"/>
          <w:bCs w:val="1"/>
          <w:sz w:val="24"/>
          <w:szCs w:val="24"/>
        </w:rPr>
      </w:pPr>
    </w:p>
    <w:p>
      <w:pPr>
        <w:pStyle w:val="Body"/>
        <w:rPr>
          <w:b w:val="1"/>
          <w:bCs w:val="1"/>
          <w:sz w:val="24"/>
          <w:szCs w:val="24"/>
        </w:rPr>
      </w:pPr>
      <w:r>
        <w:rPr>
          <w:rFonts w:cs="Arial Unicode MS" w:eastAsia="Arial Unicode MS"/>
          <w:b w:val="1"/>
          <w:bCs w:val="1"/>
          <w:sz w:val="24"/>
          <w:szCs w:val="24"/>
          <w:rtl w:val="0"/>
        </w:rPr>
        <w:tab/>
        <w:t xml:space="preserve">Loase, John (2002). </w:t>
      </w:r>
      <w:r>
        <w:rPr>
          <w:rFonts w:cs="Arial Unicode MS" w:eastAsia="Arial Unicode MS"/>
          <w:b w:val="1"/>
          <w:bCs w:val="1"/>
          <w:i w:val="1"/>
          <w:iCs w:val="1"/>
          <w:sz w:val="24"/>
          <w:szCs w:val="24"/>
          <w:rtl w:val="0"/>
          <w:lang w:val="en-US"/>
        </w:rPr>
        <w:t>Theory and Measurement of Sigfluence</w:t>
      </w:r>
      <w:r>
        <w:rPr>
          <w:rFonts w:cs="Arial Unicode MS" w:eastAsia="Arial Unicode MS"/>
          <w:b w:val="1"/>
          <w:bCs w:val="1"/>
          <w:sz w:val="24"/>
          <w:szCs w:val="24"/>
          <w:rtl w:val="0"/>
          <w:lang w:val="en-US"/>
        </w:rPr>
        <w:t xml:space="preserve"> New York: </w:t>
        <w:tab/>
        <w:tab/>
        <w:tab/>
        <w:t xml:space="preserve">University Press of America. </w:t>
      </w:r>
    </w:p>
    <w:p>
      <w:pPr>
        <w:pStyle w:val="Body"/>
        <w:rPr>
          <w:b w:val="1"/>
          <w:bCs w:val="1"/>
          <w:sz w:val="24"/>
          <w:szCs w:val="24"/>
        </w:rPr>
      </w:pPr>
    </w:p>
    <w:p>
      <w:pPr>
        <w:pStyle w:val="Body"/>
        <w:rPr>
          <w:b w:val="1"/>
          <w:bCs w:val="1"/>
          <w:sz w:val="24"/>
          <w:szCs w:val="24"/>
        </w:rPr>
      </w:pPr>
      <w:r>
        <w:rPr>
          <w:rFonts w:cs="Arial Unicode MS" w:eastAsia="Arial Unicode MS"/>
          <w:b w:val="1"/>
          <w:bCs w:val="1"/>
          <w:sz w:val="24"/>
          <w:szCs w:val="24"/>
          <w:rtl w:val="0"/>
        </w:rPr>
        <w:tab/>
        <w:t xml:space="preserve">Loase, John (2007). </w:t>
      </w:r>
      <w:r>
        <w:rPr>
          <w:rFonts w:cs="Arial Unicode MS" w:eastAsia="Arial Unicode MS"/>
          <w:b w:val="1"/>
          <w:bCs w:val="1"/>
          <w:i w:val="1"/>
          <w:iCs w:val="1"/>
          <w:sz w:val="24"/>
          <w:szCs w:val="24"/>
          <w:rtl w:val="0"/>
          <w:lang w:val="en-US"/>
        </w:rPr>
        <w:t>The Positive Influence Generation</w:t>
      </w:r>
      <w:r>
        <w:rPr>
          <w:rFonts w:cs="Arial Unicode MS" w:eastAsia="Arial Unicode MS"/>
          <w:b w:val="1"/>
          <w:bCs w:val="1"/>
          <w:sz w:val="24"/>
          <w:szCs w:val="24"/>
          <w:rtl w:val="0"/>
          <w:lang w:val="pt-PT"/>
        </w:rPr>
        <w:t xml:space="preserve">. Lanham: Hamilton </w:t>
        <w:tab/>
        <w:tab/>
        <w:tab/>
        <w:t>Books.</w:t>
      </w:r>
    </w:p>
    <w:p>
      <w:pPr>
        <w:pStyle w:val="Body"/>
        <w:rPr>
          <w:b w:val="1"/>
          <w:bCs w:val="1"/>
          <w:sz w:val="24"/>
          <w:szCs w:val="24"/>
        </w:rPr>
      </w:pPr>
    </w:p>
    <w:p>
      <w:pPr>
        <w:pStyle w:val="Body"/>
        <w:rPr>
          <w:b w:val="1"/>
          <w:bCs w:val="1"/>
          <w:sz w:val="24"/>
          <w:szCs w:val="24"/>
          <w:u w:val="single"/>
        </w:rPr>
      </w:pPr>
      <w:r>
        <w:rPr>
          <w:rFonts w:cs="Arial Unicode MS" w:eastAsia="Arial Unicode MS"/>
          <w:b w:val="1"/>
          <w:bCs w:val="1"/>
          <w:sz w:val="24"/>
          <w:szCs w:val="24"/>
          <w:rtl w:val="0"/>
        </w:rPr>
        <w:tab/>
        <w:t xml:space="preserve">Loase, John (Dec. , 2007). </w:t>
      </w:r>
      <w:r>
        <w:rPr>
          <w:rFonts w:cs="Arial Unicode MS" w:eastAsia="Arial Unicode MS" w:hint="default"/>
          <w:b w:val="1"/>
          <w:bCs w:val="1"/>
          <w:sz w:val="24"/>
          <w:szCs w:val="24"/>
          <w:rtl w:val="1"/>
          <w:lang w:val="ar-SA" w:bidi="ar-SA"/>
        </w:rPr>
        <w:t>“</w:t>
      </w:r>
      <w:r>
        <w:rPr>
          <w:rFonts w:cs="Arial Unicode MS" w:eastAsia="Arial Unicode MS"/>
          <w:b w:val="1"/>
          <w:bCs w:val="1"/>
          <w:sz w:val="24"/>
          <w:szCs w:val="24"/>
          <w:rtl w:val="0"/>
          <w:lang w:val="en-US"/>
        </w:rPr>
        <w:t xml:space="preserve">Statistics: A Key to Student Success in College </w:t>
        <w:tab/>
        <w:tab/>
        <w:tab/>
        <w:t>and Life</w:t>
      </w:r>
      <w:r>
        <w:rPr>
          <w:rFonts w:cs="Arial Unicode MS" w:eastAsia="Arial Unicode MS" w:hint="default"/>
          <w:b w:val="1"/>
          <w:bCs w:val="1"/>
          <w:sz w:val="24"/>
          <w:szCs w:val="24"/>
          <w:rtl w:val="0"/>
        </w:rPr>
        <w:t>”</w:t>
      </w:r>
      <w:r>
        <w:rPr>
          <w:rFonts w:cs="Arial Unicode MS" w:eastAsia="Arial Unicode MS"/>
          <w:b w:val="1"/>
          <w:bCs w:val="1"/>
          <w:sz w:val="24"/>
          <w:szCs w:val="24"/>
          <w:rtl w:val="0"/>
        </w:rPr>
        <w:t xml:space="preserve">. </w:t>
      </w:r>
      <w:r>
        <w:rPr>
          <w:rFonts w:cs="Arial Unicode MS" w:eastAsia="Arial Unicode MS"/>
          <w:b w:val="1"/>
          <w:bCs w:val="1"/>
          <w:sz w:val="24"/>
          <w:szCs w:val="24"/>
          <w:u w:val="single"/>
          <w:rtl w:val="0"/>
          <w:lang w:val="en-US"/>
        </w:rPr>
        <w:t xml:space="preserve">Focus </w:t>
      </w:r>
    </w:p>
    <w:p>
      <w:pPr>
        <w:pStyle w:val="Body"/>
        <w:rPr>
          <w:b w:val="1"/>
          <w:bCs w:val="1"/>
          <w:sz w:val="24"/>
          <w:szCs w:val="24"/>
          <w:u w:val="single"/>
        </w:rPr>
      </w:pPr>
    </w:p>
    <w:p>
      <w:pPr>
        <w:pStyle w:val="Body"/>
        <w:rPr>
          <w:b w:val="1"/>
          <w:bCs w:val="1"/>
          <w:sz w:val="24"/>
          <w:szCs w:val="24"/>
        </w:rPr>
      </w:pPr>
      <w:r>
        <w:rPr>
          <w:rFonts w:cs="Arial Unicode MS" w:eastAsia="Arial Unicode MS"/>
          <w:b w:val="1"/>
          <w:bCs w:val="1"/>
          <w:sz w:val="24"/>
          <w:szCs w:val="24"/>
          <w:rtl w:val="0"/>
          <w:lang w:val="pt-PT"/>
        </w:rPr>
        <w:tab/>
        <w:t xml:space="preserve">Loase, John (May, 2009). </w:t>
      </w:r>
      <w:r>
        <w:rPr>
          <w:rFonts w:cs="Arial Unicode MS" w:eastAsia="Arial Unicode MS" w:hint="default"/>
          <w:b w:val="1"/>
          <w:bCs w:val="1"/>
          <w:sz w:val="24"/>
          <w:szCs w:val="24"/>
          <w:rtl w:val="1"/>
          <w:lang w:val="ar-SA" w:bidi="ar-SA"/>
        </w:rPr>
        <w:t>“</w:t>
      </w:r>
      <w:r>
        <w:rPr>
          <w:rFonts w:cs="Arial Unicode MS" w:eastAsia="Arial Unicode MS"/>
          <w:b w:val="1"/>
          <w:bCs w:val="1"/>
          <w:sz w:val="24"/>
          <w:szCs w:val="24"/>
          <w:rtl w:val="0"/>
          <w:lang w:val="en-US"/>
        </w:rPr>
        <w:t>How to Excel at Math Transformation</w:t>
      </w:r>
      <w:r>
        <w:rPr>
          <w:rFonts w:cs="Arial Unicode MS" w:eastAsia="Arial Unicode MS" w:hint="default"/>
          <w:b w:val="1"/>
          <w:bCs w:val="1"/>
          <w:sz w:val="24"/>
          <w:szCs w:val="24"/>
          <w:rtl w:val="0"/>
        </w:rPr>
        <w:t>”</w:t>
      </w:r>
      <w:r>
        <w:rPr>
          <w:rFonts w:cs="Arial Unicode MS" w:eastAsia="Arial Unicode MS"/>
          <w:b w:val="1"/>
          <w:bCs w:val="1"/>
          <w:sz w:val="24"/>
          <w:szCs w:val="24"/>
          <w:rtl w:val="0"/>
        </w:rPr>
        <w:t xml:space="preserve">. </w:t>
      </w:r>
      <w:r>
        <w:rPr>
          <w:rFonts w:cs="Arial Unicode MS" w:eastAsia="Arial Unicode MS"/>
          <w:b w:val="1"/>
          <w:bCs w:val="1"/>
          <w:sz w:val="24"/>
          <w:szCs w:val="24"/>
          <w:u w:val="single"/>
          <w:rtl w:val="0"/>
          <w:lang w:val="en-US"/>
        </w:rPr>
        <w:t>Focus</w:t>
      </w:r>
      <w:r>
        <w:rPr>
          <w:rFonts w:cs="Arial Unicode MS" w:eastAsia="Arial Unicode MS"/>
          <w:b w:val="1"/>
          <w:bCs w:val="1"/>
          <w:sz w:val="24"/>
          <w:szCs w:val="24"/>
          <w:rtl w:val="0"/>
        </w:rPr>
        <w:t>.</w:t>
      </w:r>
    </w:p>
    <w:p>
      <w:pPr>
        <w:pStyle w:val="Body"/>
        <w:rPr>
          <w:b w:val="1"/>
          <w:bCs w:val="1"/>
          <w:sz w:val="24"/>
          <w:szCs w:val="24"/>
        </w:rPr>
      </w:pPr>
    </w:p>
    <w:p>
      <w:pPr>
        <w:pStyle w:val="Body"/>
        <w:rPr>
          <w:b w:val="1"/>
          <w:bCs w:val="1"/>
          <w:i w:val="1"/>
          <w:iCs w:val="1"/>
          <w:sz w:val="24"/>
          <w:szCs w:val="24"/>
        </w:rPr>
      </w:pPr>
      <w:r>
        <w:rPr>
          <w:rFonts w:cs="Arial Unicode MS" w:eastAsia="Arial Unicode MS"/>
          <w:b w:val="1"/>
          <w:bCs w:val="1"/>
          <w:sz w:val="24"/>
          <w:szCs w:val="24"/>
          <w:rtl w:val="0"/>
        </w:rPr>
        <w:tab/>
        <w:t xml:space="preserve">Loase, John (2015)  </w:t>
      </w:r>
      <w:r>
        <w:rPr>
          <w:rFonts w:cs="Arial Unicode MS" w:eastAsia="Arial Unicode MS"/>
          <w:b w:val="1"/>
          <w:bCs w:val="1"/>
          <w:i w:val="1"/>
          <w:iCs w:val="1"/>
          <w:sz w:val="24"/>
          <w:szCs w:val="24"/>
          <w:rtl w:val="0"/>
          <w:lang w:val="en-US"/>
        </w:rPr>
        <w:t xml:space="preserve">Statistical Modeling with SPSS, </w:t>
      </w:r>
    </w:p>
    <w:p>
      <w:pPr>
        <w:pStyle w:val="Body"/>
        <w:ind w:left="720" w:firstLine="720"/>
        <w:rPr>
          <w:b w:val="1"/>
          <w:bCs w:val="1"/>
          <w:i w:val="1"/>
          <w:iCs w:val="1"/>
          <w:sz w:val="24"/>
          <w:szCs w:val="24"/>
        </w:rPr>
      </w:pPr>
      <w:r>
        <w:rPr>
          <w:b w:val="1"/>
          <w:bCs w:val="1"/>
          <w:i w:val="1"/>
          <w:iCs w:val="1"/>
          <w:sz w:val="24"/>
          <w:szCs w:val="24"/>
          <w:rtl w:val="0"/>
          <w:lang w:val="de-DE"/>
        </w:rPr>
        <w:t>COMAP.</w:t>
      </w:r>
    </w:p>
    <w:p>
      <w:pPr>
        <w:pStyle w:val="Body"/>
        <w:ind w:left="720" w:firstLine="720"/>
        <w:rPr>
          <w:b w:val="1"/>
          <w:bCs w:val="1"/>
          <w:i w:val="1"/>
          <w:iCs w:val="1"/>
          <w:sz w:val="24"/>
          <w:szCs w:val="24"/>
        </w:rPr>
      </w:pPr>
    </w:p>
    <w:p>
      <w:pPr>
        <w:pStyle w:val="Body"/>
        <w:rPr>
          <w:b w:val="1"/>
          <w:bCs w:val="1"/>
          <w:i w:val="1"/>
          <w:iCs w:val="1"/>
          <w:sz w:val="24"/>
          <w:szCs w:val="24"/>
        </w:rPr>
      </w:pPr>
      <w:r>
        <w:rPr>
          <w:rFonts w:cs="Arial Unicode MS" w:eastAsia="Arial Unicode MS"/>
          <w:b w:val="1"/>
          <w:bCs w:val="1"/>
          <w:i w:val="1"/>
          <w:iCs w:val="1"/>
          <w:sz w:val="24"/>
          <w:szCs w:val="24"/>
          <w:rtl w:val="0"/>
          <w:lang w:val="en-US"/>
        </w:rPr>
        <w:t xml:space="preserve">             Loase, John (2010)  Statistics Made Easy, Graduate Group.</w:t>
      </w:r>
    </w:p>
    <w:p>
      <w:pPr>
        <w:pStyle w:val="Body"/>
        <w:rPr>
          <w:b w:val="1"/>
          <w:bCs w:val="1"/>
          <w:i w:val="1"/>
          <w:iCs w:val="1"/>
          <w:sz w:val="24"/>
          <w:szCs w:val="24"/>
        </w:rPr>
      </w:pPr>
    </w:p>
    <w:p>
      <w:pPr>
        <w:pStyle w:val="Body"/>
        <w:ind w:firstLine="720"/>
        <w:rPr>
          <w:b w:val="1"/>
          <w:bCs w:val="1"/>
          <w:i w:val="1"/>
          <w:iCs w:val="1"/>
          <w:sz w:val="24"/>
          <w:szCs w:val="24"/>
        </w:rPr>
      </w:pPr>
      <w:r>
        <w:rPr>
          <w:b w:val="1"/>
          <w:bCs w:val="1"/>
          <w:i w:val="1"/>
          <w:iCs w:val="1"/>
          <w:sz w:val="24"/>
          <w:szCs w:val="24"/>
          <w:rtl w:val="0"/>
          <w:lang w:val="en-US"/>
        </w:rPr>
        <w:t xml:space="preserve">Loase, John (2015) The Power of Uncertainty; A Case for the Liberal Arts,  </w:t>
      </w:r>
    </w:p>
    <w:p>
      <w:pPr>
        <w:pStyle w:val="Body"/>
        <w:ind w:firstLine="720"/>
        <w:rPr>
          <w:b w:val="1"/>
          <w:bCs w:val="1"/>
          <w:i w:val="1"/>
          <w:iCs w:val="1"/>
          <w:sz w:val="24"/>
          <w:szCs w:val="24"/>
        </w:rPr>
      </w:pPr>
      <w:r>
        <w:rPr>
          <w:b w:val="1"/>
          <w:bCs w:val="1"/>
          <w:i w:val="1"/>
          <w:iCs w:val="1"/>
          <w:sz w:val="24"/>
          <w:szCs w:val="24"/>
          <w:rtl w:val="0"/>
          <w:lang w:val="en-US"/>
        </w:rPr>
        <w:t xml:space="preserve">     Sunbury Press. </w:t>
      </w:r>
    </w:p>
    <w:p>
      <w:pPr>
        <w:pStyle w:val="Body"/>
        <w:ind w:firstLine="720"/>
        <w:rPr>
          <w:b w:val="1"/>
          <w:bCs w:val="1"/>
          <w:sz w:val="24"/>
          <w:szCs w:val="24"/>
        </w:rPr>
      </w:pPr>
    </w:p>
    <w:p>
      <w:pPr>
        <w:pStyle w:val="Body"/>
        <w:rPr>
          <w:b w:val="1"/>
          <w:bCs w:val="1"/>
          <w:sz w:val="24"/>
          <w:szCs w:val="24"/>
        </w:rPr>
      </w:pPr>
      <w:r>
        <w:rPr>
          <w:rFonts w:cs="Arial Unicode MS" w:eastAsia="Arial Unicode MS"/>
          <w:b w:val="1"/>
          <w:bCs w:val="1"/>
          <w:sz w:val="24"/>
          <w:szCs w:val="24"/>
          <w:rtl w:val="0"/>
          <w:lang w:val="it-IT"/>
        </w:rPr>
        <w:tab/>
        <w:t xml:space="preserve">Lynch, A. (1996). </w:t>
      </w:r>
      <w:r>
        <w:rPr>
          <w:rFonts w:cs="Arial Unicode MS" w:eastAsia="Arial Unicode MS"/>
          <w:b w:val="1"/>
          <w:bCs w:val="1"/>
          <w:i w:val="1"/>
          <w:iCs w:val="1"/>
          <w:sz w:val="24"/>
          <w:szCs w:val="24"/>
          <w:rtl w:val="0"/>
          <w:lang w:val="en-US"/>
        </w:rPr>
        <w:t>Thought Contagion</w:t>
      </w:r>
      <w:r>
        <w:rPr>
          <w:rFonts w:cs="Arial Unicode MS" w:eastAsia="Arial Unicode MS"/>
          <w:b w:val="1"/>
          <w:bCs w:val="1"/>
          <w:sz w:val="24"/>
          <w:szCs w:val="24"/>
          <w:rtl w:val="0"/>
          <w:lang w:val="en-US"/>
        </w:rPr>
        <w:t xml:space="preserve">. New York; Basic Books. </w:t>
      </w:r>
    </w:p>
    <w:p>
      <w:pPr>
        <w:pStyle w:val="Body"/>
        <w:rPr>
          <w:b w:val="1"/>
          <w:bCs w:val="1"/>
          <w:sz w:val="24"/>
          <w:szCs w:val="24"/>
        </w:rPr>
      </w:pPr>
    </w:p>
    <w:p>
      <w:pPr>
        <w:pStyle w:val="Body"/>
        <w:ind w:firstLine="720"/>
        <w:rPr>
          <w:b w:val="1"/>
          <w:bCs w:val="1"/>
          <w:sz w:val="24"/>
          <w:szCs w:val="24"/>
        </w:rPr>
      </w:pPr>
      <w:r>
        <w:rPr>
          <w:b w:val="1"/>
          <w:bCs w:val="1"/>
          <w:sz w:val="24"/>
          <w:szCs w:val="24"/>
          <w:rtl w:val="0"/>
        </w:rPr>
        <w:t xml:space="preserve">Pedersen, E. et al (Feb. 1978). . </w:t>
      </w:r>
      <w:r>
        <w:rPr>
          <w:b w:val="1"/>
          <w:bCs w:val="1"/>
          <w:sz w:val="24"/>
          <w:szCs w:val="24"/>
          <w:rtl w:val="1"/>
          <w:lang w:val="ar-SA" w:bidi="ar-SA"/>
        </w:rPr>
        <w:t>“</w:t>
      </w:r>
      <w:r>
        <w:rPr>
          <w:b w:val="1"/>
          <w:bCs w:val="1"/>
          <w:sz w:val="24"/>
          <w:szCs w:val="24"/>
          <w:rtl w:val="0"/>
          <w:lang w:val="en-US"/>
        </w:rPr>
        <w:t>A New Perspective on the Effects of First-</w:t>
        <w:tab/>
        <w:tab/>
        <w:tab/>
        <w:t>Grade Teachers on Children</w:t>
      </w:r>
      <w:r>
        <w:rPr>
          <w:b w:val="1"/>
          <w:bCs w:val="1"/>
          <w:sz w:val="24"/>
          <w:szCs w:val="24"/>
          <w:rtl w:val="1"/>
        </w:rPr>
        <w:t>’</w:t>
      </w:r>
      <w:r>
        <w:rPr>
          <w:b w:val="1"/>
          <w:bCs w:val="1"/>
          <w:sz w:val="24"/>
          <w:szCs w:val="24"/>
          <w:rtl w:val="0"/>
          <w:lang w:val="en-US"/>
        </w:rPr>
        <w:t>s Subsequent Adult Status</w:t>
      </w:r>
      <w:r>
        <w:rPr>
          <w:b w:val="1"/>
          <w:bCs w:val="1"/>
          <w:sz w:val="24"/>
          <w:szCs w:val="24"/>
          <w:rtl w:val="0"/>
        </w:rPr>
        <w:t>”</w:t>
      </w:r>
      <w:r>
        <w:rPr>
          <w:b w:val="1"/>
          <w:bCs w:val="1"/>
          <w:sz w:val="24"/>
          <w:szCs w:val="24"/>
          <w:rtl w:val="0"/>
        </w:rPr>
        <w:t xml:space="preserve">. </w:t>
      </w:r>
    </w:p>
    <w:p>
      <w:pPr>
        <w:pStyle w:val="Body"/>
        <w:rPr>
          <w:b w:val="1"/>
          <w:bCs w:val="1"/>
          <w:i w:val="1"/>
          <w:iCs w:val="1"/>
          <w:sz w:val="24"/>
          <w:szCs w:val="24"/>
        </w:rPr>
      </w:pPr>
      <w:r>
        <w:rPr>
          <w:b w:val="1"/>
          <w:bCs w:val="1"/>
          <w:sz w:val="24"/>
          <w:szCs w:val="24"/>
        </w:rPr>
        <w:tab/>
        <w:tab/>
      </w:r>
      <w:r>
        <w:rPr>
          <w:rFonts w:cs="Arial Unicode MS" w:eastAsia="Arial Unicode MS"/>
          <w:b w:val="1"/>
          <w:bCs w:val="1"/>
          <w:i w:val="1"/>
          <w:iCs w:val="1"/>
          <w:sz w:val="24"/>
          <w:szCs w:val="24"/>
          <w:rtl w:val="0"/>
          <w:lang w:val="en-US"/>
        </w:rPr>
        <w:t>Harvard Educational Review.</w:t>
      </w:r>
    </w:p>
    <w:p>
      <w:pPr>
        <w:pStyle w:val="Body"/>
        <w:rPr>
          <w:b w:val="1"/>
          <w:bCs w:val="1"/>
          <w:sz w:val="24"/>
          <w:szCs w:val="24"/>
        </w:rPr>
      </w:pPr>
    </w:p>
    <w:p>
      <w:pPr>
        <w:pStyle w:val="Body"/>
        <w:rPr>
          <w:b w:val="1"/>
          <w:bCs w:val="1"/>
          <w:sz w:val="24"/>
          <w:szCs w:val="24"/>
        </w:rPr>
      </w:pPr>
      <w:r>
        <w:rPr>
          <w:b w:val="1"/>
          <w:bCs w:val="1"/>
          <w:sz w:val="24"/>
          <w:szCs w:val="24"/>
        </w:rPr>
        <w:tab/>
      </w: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r>
        <w:rPr>
          <w:b w:val="1"/>
          <w:bCs w:val="1"/>
          <w:sz w:val="24"/>
          <w:szCs w:val="24"/>
        </w:rPr>
        <w:tab/>
      </w:r>
    </w:p>
    <w:p>
      <w:pPr>
        <w:pStyle w:val="Body"/>
        <w:rPr>
          <w:sz w:val="24"/>
          <w:szCs w:val="24"/>
        </w:rPr>
      </w:pPr>
    </w:p>
    <w:p>
      <w:pPr>
        <w:pStyle w:val="Body"/>
        <w:ind w:left="720" w:firstLine="0"/>
        <w:rPr>
          <w:sz w:val="24"/>
          <w:szCs w:val="24"/>
        </w:rPr>
      </w:pPr>
      <w:r>
        <w:rPr>
          <w:sz w:val="24"/>
          <w:szCs w:val="24"/>
          <w:rtl w:val="0"/>
          <w:lang w:val="en-US"/>
        </w:rPr>
        <w:t>STATISTICS is vital for your personal and professional future. Please read my  articles, published in the Mathematical Association of America</w:t>
      </w:r>
      <w:r>
        <w:rPr>
          <w:sz w:val="24"/>
          <w:szCs w:val="24"/>
          <w:rtl w:val="1"/>
        </w:rPr>
        <w:t>’</w:t>
      </w:r>
      <w:r>
        <w:rPr>
          <w:sz w:val="24"/>
          <w:szCs w:val="24"/>
          <w:rtl w:val="0"/>
          <w:lang w:val="fr-FR"/>
        </w:rPr>
        <w:t xml:space="preserve">s journal -Focus. </w:t>
      </w:r>
    </w:p>
    <w:p>
      <w:pPr>
        <w:pStyle w:val="Body"/>
        <w:rPr>
          <w:sz w:val="24"/>
          <w:szCs w:val="24"/>
        </w:rPr>
      </w:pPr>
    </w:p>
    <w:p>
      <w:pPr>
        <w:pStyle w:val="Body"/>
        <w:rPr>
          <w:sz w:val="24"/>
          <w:szCs w:val="24"/>
        </w:rPr>
      </w:pPr>
    </w:p>
    <w:p>
      <w:pPr>
        <w:pStyle w:val="Body"/>
        <w:rPr>
          <w:sz w:val="24"/>
          <w:szCs w:val="24"/>
        </w:rPr>
      </w:pPr>
    </w:p>
    <w:p>
      <w:pPr>
        <w:pStyle w:val="Body"/>
        <w:rPr>
          <w:sz w:val="24"/>
          <w:szCs w:val="24"/>
        </w:rPr>
      </w:pPr>
      <w:r>
        <w:rPr>
          <w:rFonts w:cs="Arial Unicode MS" w:eastAsia="Arial Unicode MS"/>
          <w:sz w:val="24"/>
          <w:szCs w:val="24"/>
          <w:rtl w:val="0"/>
          <w:lang w:val="en-US"/>
        </w:rPr>
        <w:t xml:space="preserve"> </w:t>
        <w:tab/>
        <w:t>Mathematics is a participant sport, not a spectator sport. Become involved.</w:t>
      </w:r>
    </w:p>
    <w:p>
      <w:pPr>
        <w:pStyle w:val="Body"/>
        <w:rPr>
          <w:sz w:val="24"/>
          <w:szCs w:val="24"/>
        </w:rPr>
      </w:pPr>
    </w:p>
    <w:p>
      <w:pPr>
        <w:pStyle w:val="paragraph"/>
        <w:spacing w:before="0" w:after="0"/>
        <w:ind w:firstLine="720"/>
        <w:rPr>
          <w:rFonts w:ascii="Segoe UI" w:cs="Segoe UI" w:hAnsi="Segoe UI" w:eastAsia="Segoe UI"/>
          <w:sz w:val="12"/>
          <w:szCs w:val="12"/>
        </w:rPr>
      </w:pPr>
      <w:r>
        <w:rPr>
          <w:b w:val="1"/>
          <w:bCs w:val="1"/>
          <w:rtl w:val="0"/>
          <w:lang w:val="en-US"/>
        </w:rPr>
        <w:t>Academic Integrity and Ethics</w:t>
      </w:r>
      <w:r>
        <w:rPr>
          <w:rtl w:val="0"/>
          <w:lang w:val="en-US"/>
        </w:rPr>
        <w:t> </w:t>
      </w:r>
    </w:p>
    <w:p>
      <w:pPr>
        <w:pStyle w:val="paragraph"/>
        <w:spacing w:before="0" w:after="0"/>
        <w:rPr>
          <w:rFonts w:ascii="Segoe UI" w:cs="Segoe UI" w:hAnsi="Segoe UI" w:eastAsia="Segoe UI"/>
          <w:sz w:val="12"/>
          <w:szCs w:val="12"/>
        </w:rPr>
      </w:pPr>
      <w:r>
        <w:rPr>
          <w:rFonts w:ascii="Calibri" w:hAnsi="Calibri" w:hint="default"/>
          <w:sz w:val="22"/>
          <w:szCs w:val="22"/>
          <w:rtl w:val="0"/>
          <w:lang w:val="en-US"/>
        </w:rPr>
        <w:t> </w:t>
      </w:r>
    </w:p>
    <w:p>
      <w:pPr>
        <w:pStyle w:val="paragraph"/>
        <w:spacing w:before="0" w:after="0"/>
        <w:ind w:left="720" w:firstLine="720"/>
        <w:rPr>
          <w:sz w:val="32"/>
          <w:szCs w:val="32"/>
        </w:rPr>
      </w:pPr>
      <w:r>
        <w:rPr>
          <w:sz w:val="32"/>
          <w:szCs w:val="32"/>
          <w:rtl w:val="0"/>
          <w:lang w:val="en-US"/>
        </w:rPr>
        <w:t xml:space="preserve">We are guided in all of our work by the values of academic integrity and ethics: honesty, trust, fairness, responsibility, and respect. As a student, you are required to demonstrate these values in all of the work you do. Participating in behavior that violates academic integrity and ethics (e.g., plagiarism, unauthorized collaboration, multiple submissions, cheating on examinations, or fabricating information) will result in your being sanctioned. </w:t>
      </w:r>
    </w:p>
    <w:p>
      <w:pPr>
        <w:pStyle w:val="paragraph"/>
        <w:spacing w:before="0" w:after="0"/>
        <w:ind w:left="720" w:firstLine="0"/>
        <w:rPr>
          <w:sz w:val="32"/>
          <w:szCs w:val="32"/>
        </w:rPr>
      </w:pPr>
    </w:p>
    <w:p>
      <w:pPr>
        <w:pStyle w:val="Body"/>
        <w:rPr>
          <w:sz w:val="28"/>
          <w:szCs w:val="28"/>
          <w:u w:val="single"/>
        </w:rPr>
      </w:pPr>
      <w:r>
        <w:rPr>
          <w:rFonts w:cs="Arial Unicode MS" w:eastAsia="Arial Unicode MS"/>
          <w:sz w:val="28"/>
          <w:szCs w:val="28"/>
          <w:u w:val="single"/>
          <w:rtl w:val="0"/>
          <w:lang w:val="en-US"/>
        </w:rPr>
        <w:t>PLAGIARISM STATEMENT</w:t>
      </w:r>
    </w:p>
    <w:p>
      <w:pPr>
        <w:pStyle w:val="Body"/>
        <w:rPr>
          <w:sz w:val="28"/>
          <w:szCs w:val="28"/>
        </w:rPr>
      </w:pPr>
      <w:r>
        <w:rPr>
          <w:rFonts w:cs="Arial Unicode MS" w:eastAsia="Arial Unicode MS"/>
          <w:sz w:val="28"/>
          <w:szCs w:val="28"/>
          <w:rtl w:val="0"/>
          <w:lang w:val="it-IT"/>
        </w:rPr>
        <w:t xml:space="preserve">Plagiarism </w:t>
      </w:r>
    </w:p>
    <w:p>
      <w:pPr>
        <w:pStyle w:val="Body"/>
        <w:rPr>
          <w:sz w:val="28"/>
          <w:szCs w:val="28"/>
        </w:rPr>
      </w:pPr>
      <w:r>
        <w:rPr>
          <w:rFonts w:cs="Arial Unicode MS" w:eastAsia="Arial Unicode MS"/>
          <w:sz w:val="28"/>
          <w:szCs w:val="28"/>
          <w:rtl w:val="0"/>
          <w:lang w:val="en-US"/>
        </w:rPr>
        <w:t>Allowing someone else to represent your work as his or her own;</w:t>
      </w:r>
    </w:p>
    <w:p>
      <w:pPr>
        <w:pStyle w:val="Body"/>
        <w:rPr>
          <w:sz w:val="28"/>
          <w:szCs w:val="28"/>
        </w:rPr>
      </w:pPr>
      <w:r>
        <w:rPr>
          <w:rFonts w:cs="Arial Unicode MS" w:eastAsia="Arial Unicode MS"/>
          <w:sz w:val="28"/>
          <w:szCs w:val="28"/>
          <w:rtl w:val="0"/>
          <w:lang w:val="en-US"/>
        </w:rPr>
        <w:t>Copying from another</w:t>
      </w:r>
      <w:r>
        <w:rPr>
          <w:rFonts w:cs="Arial Unicode MS" w:eastAsia="Arial Unicode MS" w:hint="default"/>
          <w:sz w:val="28"/>
          <w:szCs w:val="28"/>
          <w:rtl w:val="1"/>
        </w:rPr>
        <w:t>’</w:t>
      </w:r>
      <w:r>
        <w:rPr>
          <w:rFonts w:cs="Arial Unicode MS" w:eastAsia="Arial Unicode MS"/>
          <w:sz w:val="28"/>
          <w:szCs w:val="28"/>
          <w:rtl w:val="0"/>
          <w:lang w:val="en-US"/>
        </w:rPr>
        <w:t xml:space="preserve">s work </w:t>
      </w:r>
    </w:p>
    <w:p>
      <w:pPr>
        <w:pStyle w:val="Body"/>
        <w:rPr>
          <w:sz w:val="28"/>
          <w:szCs w:val="28"/>
        </w:rPr>
      </w:pPr>
    </w:p>
    <w:p>
      <w:pPr>
        <w:pStyle w:val="Body"/>
        <w:rPr>
          <w:sz w:val="28"/>
          <w:szCs w:val="28"/>
        </w:rPr>
      </w:pPr>
      <w:r>
        <w:rPr>
          <w:rFonts w:cs="Arial Unicode MS" w:eastAsia="Arial Unicode MS"/>
          <w:sz w:val="28"/>
          <w:szCs w:val="28"/>
          <w:rtl w:val="0"/>
          <w:lang w:val="en-US"/>
        </w:rPr>
        <w:t>Penalties for plagiarism are as follows:</w:t>
      </w:r>
    </w:p>
    <w:p>
      <w:pPr>
        <w:pStyle w:val="Body"/>
        <w:rPr>
          <w:sz w:val="28"/>
          <w:szCs w:val="28"/>
        </w:rPr>
      </w:pPr>
      <w:r>
        <w:rPr>
          <w:rFonts w:cs="Arial Unicode MS" w:eastAsia="Arial Unicode MS"/>
          <w:sz w:val="28"/>
          <w:szCs w:val="28"/>
          <w:rtl w:val="0"/>
          <w:lang w:val="en-US"/>
        </w:rPr>
        <w:t>First offense: the student will receive a grade of zero for the test/assignment.</w:t>
      </w:r>
    </w:p>
    <w:p>
      <w:pPr>
        <w:pStyle w:val="Body"/>
        <w:rPr>
          <w:sz w:val="28"/>
          <w:szCs w:val="28"/>
        </w:rPr>
      </w:pPr>
      <w:r>
        <w:rPr>
          <w:rFonts w:cs="Arial Unicode MS" w:eastAsia="Arial Unicode MS"/>
          <w:sz w:val="28"/>
          <w:szCs w:val="28"/>
          <w:rtl w:val="0"/>
          <w:lang w:val="en-US"/>
        </w:rPr>
        <w:t>Second offense: the student will receive an F for the course.</w:t>
      </w:r>
    </w:p>
    <w:p>
      <w:pPr>
        <w:pStyle w:val="Body"/>
        <w:rPr>
          <w:sz w:val="28"/>
          <w:szCs w:val="28"/>
        </w:rPr>
      </w:pPr>
    </w:p>
    <w:p>
      <w:pPr>
        <w:pStyle w:val="Body"/>
        <w:rPr>
          <w:sz w:val="28"/>
          <w:szCs w:val="28"/>
        </w:rPr>
      </w:pPr>
      <w:r>
        <w:rPr>
          <w:rFonts w:cs="Arial Unicode MS" w:eastAsia="Arial Unicode MS"/>
          <w:sz w:val="28"/>
          <w:szCs w:val="28"/>
          <w:rtl w:val="0"/>
          <w:lang w:val="en-US"/>
        </w:rPr>
        <w:t xml:space="preserve">REVISED </w:t>
      </w:r>
      <w:r>
        <w:rPr>
          <w:rFonts w:cs="Arial Unicode MS" w:eastAsia="Arial Unicode MS"/>
          <w:sz w:val="28"/>
          <w:szCs w:val="28"/>
          <w:rtl w:val="0"/>
          <w:lang w:val="en-US"/>
        </w:rPr>
        <w:t>JANUARY</w:t>
      </w:r>
      <w:r>
        <w:rPr>
          <w:rFonts w:cs="Arial Unicode MS" w:eastAsia="Arial Unicode MS"/>
          <w:sz w:val="28"/>
          <w:szCs w:val="28"/>
          <w:rtl w:val="0"/>
        </w:rPr>
        <w:t xml:space="preserve"> </w:t>
      </w:r>
      <w:r>
        <w:rPr>
          <w:rFonts w:cs="Arial Unicode MS" w:eastAsia="Arial Unicode MS"/>
          <w:sz w:val="28"/>
          <w:szCs w:val="28"/>
          <w:rtl w:val="0"/>
          <w:lang w:val="en-US"/>
        </w:rPr>
        <w:t>1</w:t>
      </w:r>
      <w:r>
        <w:rPr>
          <w:rFonts w:cs="Arial Unicode MS" w:eastAsia="Arial Unicode MS"/>
          <w:sz w:val="28"/>
          <w:szCs w:val="28"/>
          <w:rtl w:val="0"/>
        </w:rPr>
        <w:t>, 202</w:t>
      </w:r>
      <w:r>
        <w:rPr>
          <w:rFonts w:cs="Arial Unicode MS" w:eastAsia="Arial Unicode MS"/>
          <w:sz w:val="28"/>
          <w:szCs w:val="28"/>
          <w:rtl w:val="0"/>
          <w:lang w:val="en-US"/>
        </w:rPr>
        <w:t>6</w:t>
      </w:r>
      <w:r>
        <w:rPr>
          <w:rFonts w:cs="Arial Unicode MS" w:eastAsia="Arial Unicode MS"/>
          <w:sz w:val="28"/>
          <w:szCs w:val="28"/>
          <w:rtl w:val="0"/>
        </w:rPr>
        <w:t xml:space="preserve"> </w:t>
      </w:r>
    </w:p>
    <w:p>
      <w:pPr>
        <w:pStyle w:val="Body"/>
        <w:rPr>
          <w:sz w:val="28"/>
          <w:szCs w:val="28"/>
        </w:rPr>
      </w:pPr>
      <w:r>
        <w:rPr>
          <w:rFonts w:cs="Arial Unicode MS" w:eastAsia="Arial Unicode MS"/>
          <w:sz w:val="28"/>
          <w:szCs w:val="28"/>
          <w:rtl w:val="0"/>
          <w:lang w:val="de-DE"/>
        </w:rPr>
        <w:t>OPTIONAL RECOMMENDED ENRICHMENT ALTERNATIVE</w:t>
      </w:r>
    </w:p>
    <w:p>
      <w:pPr>
        <w:pStyle w:val="Body"/>
        <w:rPr>
          <w:sz w:val="28"/>
          <w:szCs w:val="28"/>
        </w:rPr>
      </w:pPr>
      <w:r>
        <w:rPr>
          <w:rFonts w:cs="Arial Unicode MS" w:eastAsia="Arial Unicode MS"/>
          <w:sz w:val="28"/>
          <w:szCs w:val="28"/>
          <w:rtl w:val="0"/>
          <w:lang w:val="en-US"/>
        </w:rPr>
        <w:t>Dr. Loase will provide three  free books -   The Sigfluence Generation (on website sigfluence.com) , Man</w:t>
      </w:r>
      <w:r>
        <w:rPr>
          <w:rFonts w:cs="Arial Unicode MS" w:eastAsia="Arial Unicode MS" w:hint="default"/>
          <w:sz w:val="28"/>
          <w:szCs w:val="28"/>
          <w:rtl w:val="1"/>
        </w:rPr>
        <w:t>’</w:t>
      </w:r>
      <w:r>
        <w:rPr>
          <w:rFonts w:cs="Arial Unicode MS" w:eastAsia="Arial Unicode MS"/>
          <w:sz w:val="28"/>
          <w:szCs w:val="28"/>
          <w:rtl w:val="0"/>
          <w:lang w:val="en-US"/>
        </w:rPr>
        <w:t>s Search for Meaning, and Richer than a Millionaire. Man</w:t>
      </w:r>
      <w:r>
        <w:rPr>
          <w:rFonts w:cs="Arial Unicode MS" w:eastAsia="Arial Unicode MS" w:hint="default"/>
          <w:sz w:val="28"/>
          <w:szCs w:val="28"/>
          <w:rtl w:val="1"/>
        </w:rPr>
        <w:t>’</w:t>
      </w:r>
      <w:r>
        <w:rPr>
          <w:rFonts w:cs="Arial Unicode MS" w:eastAsia="Arial Unicode MS"/>
          <w:sz w:val="28"/>
          <w:szCs w:val="28"/>
          <w:rtl w:val="0"/>
          <w:lang w:val="en-US"/>
        </w:rPr>
        <w:t xml:space="preserve">s Search and Richer Than  A Millionaire will be available at the library- not overnight </w:t>
      </w:r>
    </w:p>
    <w:p>
      <w:pPr>
        <w:pStyle w:val="Body"/>
        <w:rPr>
          <w:sz w:val="28"/>
          <w:szCs w:val="28"/>
        </w:rPr>
      </w:pPr>
      <w:r>
        <w:rPr>
          <w:rFonts w:cs="Arial Unicode MS" w:eastAsia="Arial Unicode MS"/>
          <w:sz w:val="28"/>
          <w:szCs w:val="28"/>
          <w:rtl w:val="0"/>
          <w:lang w:val="en-US"/>
        </w:rPr>
        <w:t>Students are  required to read the books and hand in a one page critical essay for each book.</w:t>
      </w:r>
    </w:p>
    <w:p>
      <w:pPr>
        <w:pStyle w:val="Body"/>
        <w:rPr>
          <w:sz w:val="28"/>
          <w:szCs w:val="28"/>
        </w:rPr>
      </w:pPr>
      <w:r>
        <w:rPr>
          <w:rFonts w:cs="Arial Unicode MS" w:eastAsia="Arial Unicode MS"/>
          <w:sz w:val="28"/>
          <w:szCs w:val="28"/>
          <w:rtl w:val="0"/>
          <w:lang w:val="en-US"/>
        </w:rPr>
        <w:t xml:space="preserve">Students could also hand in a one page Statistics paper ,using a topic from the course. This gives you three one page papers  for a book report and a one page Statistics paper  </w:t>
      </w:r>
      <w:r>
        <w:rPr>
          <w:rFonts w:cs="Arial Unicode MS" w:eastAsia="Arial Unicode MS" w:hint="default"/>
          <w:sz w:val="28"/>
          <w:szCs w:val="28"/>
          <w:rtl w:val="0"/>
        </w:rPr>
        <w:t xml:space="preserve">– </w:t>
      </w:r>
      <w:r>
        <w:rPr>
          <w:rFonts w:cs="Arial Unicode MS" w:eastAsia="Arial Unicode MS"/>
          <w:sz w:val="28"/>
          <w:szCs w:val="28"/>
          <w:rtl w:val="0"/>
          <w:lang w:val="en-US"/>
        </w:rPr>
        <w:t xml:space="preserve">your choice of three. You can edit and hand in each paper on the due date and edit the paper. If you hand in the three papers on time and edit them, you can earn 30% of your final grade for these papers. </w:t>
      </w:r>
    </w:p>
    <w:p>
      <w:pPr>
        <w:pStyle w:val="Body"/>
        <w:rPr>
          <w:sz w:val="28"/>
          <w:szCs w:val="28"/>
        </w:rPr>
      </w:pPr>
      <w:r>
        <w:rPr>
          <w:rFonts w:cs="Arial Unicode MS" w:eastAsia="Arial Unicode MS"/>
          <w:sz w:val="28"/>
          <w:szCs w:val="28"/>
          <w:rtl w:val="0"/>
          <w:lang w:val="en-US"/>
        </w:rPr>
        <w:t xml:space="preserve">These three papers would then count 30% of the final grade  , class tests will count 30%, the Final will count 30%, and class attendance and participation will count 10%. </w:t>
      </w:r>
    </w:p>
    <w:p>
      <w:pPr>
        <w:pStyle w:val="Body"/>
      </w:pPr>
      <w:r>
        <w:rPr>
          <w:rFonts w:cs="Arial Unicode MS" w:eastAsia="Arial Unicode MS"/>
          <w:sz w:val="28"/>
          <w:szCs w:val="28"/>
          <w:rtl w:val="0"/>
          <w:lang w:val="en-US"/>
        </w:rPr>
        <w:t>Dr. Loase will edit your essays, ensuring that you earn an A on the essays. Dr. Loase</w:t>
      </w:r>
      <w:r>
        <w:rPr>
          <w:rFonts w:cs="Arial Unicode MS" w:eastAsia="Arial Unicode MS" w:hint="default"/>
          <w:sz w:val="28"/>
          <w:szCs w:val="28"/>
          <w:rtl w:val="1"/>
        </w:rPr>
        <w:t>’</w:t>
      </w:r>
      <w:r>
        <w:rPr>
          <w:rFonts w:cs="Arial Unicode MS" w:eastAsia="Arial Unicode MS"/>
          <w:sz w:val="28"/>
          <w:szCs w:val="28"/>
          <w:rtl w:val="0"/>
          <w:lang w:val="en-US"/>
        </w:rPr>
        <w:t>s average grade for the revised essays is 95%. More importantly, you learn Statistics in a richer way, when you apply Statistics to these books.</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egoe UI">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Roman"/>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Roman"/>
      <w:suff w:val="tab"/>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Roman"/>
      <w:suff w:val="tab"/>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Roman"/>
      <w:suff w:val="tab"/>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Roman"/>
      <w:suff w:val="tab"/>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Letter"/>
      <w:suff w:val="tab"/>
      <w:lvlText w:val="%1."/>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lowerLetter"/>
      <w:suff w:val="tab"/>
      <w:lvlText w:val="%1."/>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paragraph" w:styleId="paragraph">
    <w:name w:val="paragraph"/>
    <w:next w:val="paragraph"/>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